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76FF4" w14:textId="1D453C18" w:rsidR="00C45FA0" w:rsidRDefault="00C45FA0" w:rsidP="00C45FA0">
      <w:pPr>
        <w:pStyle w:val="Nzev"/>
        <w:tabs>
          <w:tab w:val="left" w:pos="720"/>
        </w:tabs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VIII.</w:t>
      </w:r>
      <w:bookmarkStart w:id="0" w:name="_GoBack"/>
      <w:bookmarkEnd w:id="0"/>
    </w:p>
    <w:p w14:paraId="5E559C91" w14:textId="77777777" w:rsidR="00C45FA0" w:rsidRDefault="00C45FA0" w:rsidP="00E90502">
      <w:pPr>
        <w:pStyle w:val="Nzev"/>
        <w:tabs>
          <w:tab w:val="left" w:pos="720"/>
        </w:tabs>
        <w:contextualSpacing/>
        <w:rPr>
          <w:rFonts w:ascii="Arial" w:hAnsi="Arial" w:cs="Arial"/>
          <w:sz w:val="24"/>
          <w:szCs w:val="24"/>
        </w:rPr>
      </w:pPr>
    </w:p>
    <w:p w14:paraId="5DCBE07B" w14:textId="215096D7" w:rsidR="00777C43" w:rsidRDefault="00455FCD" w:rsidP="00E90502">
      <w:pPr>
        <w:pStyle w:val="Nzev"/>
        <w:tabs>
          <w:tab w:val="left" w:pos="720"/>
        </w:tabs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POSOUZENÍ PŘIMĚŘENOSTI</w:t>
      </w:r>
    </w:p>
    <w:p w14:paraId="716FB542" w14:textId="77777777" w:rsidR="00984030" w:rsidRPr="00984030" w:rsidRDefault="00984030" w:rsidP="00E90502">
      <w:pPr>
        <w:pStyle w:val="Nzev"/>
        <w:tabs>
          <w:tab w:val="left" w:pos="720"/>
        </w:tabs>
        <w:contextualSpacing/>
        <w:rPr>
          <w:rFonts w:ascii="Arial" w:hAnsi="Arial" w:cs="Arial"/>
          <w:caps w:val="0"/>
          <w:sz w:val="24"/>
          <w:szCs w:val="24"/>
        </w:rPr>
      </w:pPr>
      <w:r>
        <w:rPr>
          <w:rFonts w:ascii="Arial" w:hAnsi="Arial" w:cs="Arial"/>
          <w:caps w:val="0"/>
          <w:sz w:val="24"/>
          <w:szCs w:val="24"/>
        </w:rPr>
        <w:t>podle nařízení vlády č. 306/2020 Sb., o předávání údajů nezbytných k plnění informační povinnosti o regulovaných povoláních (dále jen „nařízení vlády“)</w:t>
      </w:r>
    </w:p>
    <w:p w14:paraId="6589985D" w14:textId="77777777" w:rsidR="00E90502" w:rsidRPr="00EC1876" w:rsidRDefault="00E90502" w:rsidP="00E90502">
      <w:pPr>
        <w:pStyle w:val="Nzev"/>
        <w:tabs>
          <w:tab w:val="left" w:pos="720"/>
        </w:tabs>
        <w:contextualSpacing/>
        <w:jc w:val="both"/>
        <w:rPr>
          <w:rFonts w:ascii="Arial" w:hAnsi="Arial" w:cs="Arial"/>
        </w:rPr>
      </w:pPr>
    </w:p>
    <w:p w14:paraId="6AA71D7F" w14:textId="77777777" w:rsidR="007A7A8E" w:rsidRDefault="007A7A8E" w:rsidP="00F06318">
      <w:pPr>
        <w:ind w:left="113" w:right="113" w:firstLine="595"/>
        <w:rPr>
          <w:rFonts w:ascii="Arial" w:hAnsi="Arial" w:cs="Arial"/>
          <w:sz w:val="22"/>
          <w:szCs w:val="22"/>
        </w:rPr>
      </w:pPr>
    </w:p>
    <w:p w14:paraId="15B00487" w14:textId="36F7FE8C" w:rsidR="009D16DB" w:rsidRPr="009D16DB" w:rsidRDefault="00984030" w:rsidP="009D16DB">
      <w:pPr>
        <w:rPr>
          <w:rFonts w:ascii="Arial" w:hAnsi="Arial" w:cs="Arial"/>
          <w:b/>
          <w:sz w:val="22"/>
          <w:szCs w:val="22"/>
        </w:rPr>
      </w:pPr>
      <w:r w:rsidRPr="00984030">
        <w:rPr>
          <w:rFonts w:ascii="Arial" w:hAnsi="Arial" w:cs="Arial"/>
          <w:sz w:val="22"/>
          <w:szCs w:val="22"/>
          <w:u w:val="single"/>
        </w:rPr>
        <w:t>Název právního předpisu:</w:t>
      </w:r>
      <w:r>
        <w:rPr>
          <w:rFonts w:ascii="Arial" w:hAnsi="Arial" w:cs="Arial"/>
          <w:sz w:val="22"/>
          <w:szCs w:val="22"/>
        </w:rPr>
        <w:t xml:space="preserve"> </w:t>
      </w:r>
      <w:r w:rsidR="009D16DB" w:rsidRPr="009D16DB">
        <w:rPr>
          <w:rFonts w:ascii="Arial" w:hAnsi="Arial" w:cs="Arial"/>
          <w:b/>
          <w:sz w:val="22"/>
          <w:szCs w:val="22"/>
        </w:rPr>
        <w:t>Návrh zákona</w:t>
      </w:r>
      <w:r w:rsidR="009D16DB">
        <w:rPr>
          <w:rFonts w:ascii="Arial" w:hAnsi="Arial" w:cs="Arial"/>
          <w:sz w:val="22"/>
          <w:szCs w:val="22"/>
        </w:rPr>
        <w:t xml:space="preserve">, </w:t>
      </w:r>
      <w:r w:rsidR="009D16DB" w:rsidRPr="009D16DB">
        <w:rPr>
          <w:rFonts w:ascii="Arial" w:hAnsi="Arial" w:cs="Arial"/>
          <w:b/>
          <w:sz w:val="22"/>
          <w:szCs w:val="22"/>
        </w:rPr>
        <w:t>kterým se mění zákon č. 563/2004 Sb., o</w:t>
      </w:r>
      <w:r w:rsidR="001D2A9F">
        <w:rPr>
          <w:rFonts w:ascii="Arial" w:hAnsi="Arial" w:cs="Arial"/>
          <w:b/>
          <w:sz w:val="22"/>
          <w:szCs w:val="22"/>
        </w:rPr>
        <w:t> </w:t>
      </w:r>
      <w:r w:rsidR="009D16DB" w:rsidRPr="009D16DB">
        <w:rPr>
          <w:rFonts w:ascii="Arial" w:hAnsi="Arial" w:cs="Arial"/>
          <w:b/>
          <w:sz w:val="22"/>
          <w:szCs w:val="22"/>
        </w:rPr>
        <w:t>pedagogických pracovnících a o změně některých zákonů, ve znění pozdějších předpisů</w:t>
      </w:r>
    </w:p>
    <w:p w14:paraId="282378B0" w14:textId="6B43736D" w:rsidR="00984030" w:rsidRDefault="00984030" w:rsidP="00984030">
      <w:pPr>
        <w:ind w:right="113"/>
        <w:rPr>
          <w:rFonts w:ascii="Arial" w:hAnsi="Arial" w:cs="Arial"/>
          <w:sz w:val="22"/>
          <w:szCs w:val="22"/>
        </w:rPr>
      </w:pPr>
    </w:p>
    <w:p w14:paraId="2E832F54" w14:textId="56B51355" w:rsidR="00984030" w:rsidRDefault="009D16DB" w:rsidP="00984030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Nově zaváděné regulované povolání:</w:t>
      </w:r>
      <w:r w:rsidRPr="009D16DB">
        <w:rPr>
          <w:rFonts w:ascii="Arial" w:hAnsi="Arial" w:cs="Arial"/>
          <w:sz w:val="22"/>
          <w:szCs w:val="22"/>
        </w:rPr>
        <w:t xml:space="preserve"> </w:t>
      </w:r>
      <w:r w:rsidRPr="009D16DB">
        <w:rPr>
          <w:rFonts w:ascii="Arial" w:hAnsi="Arial" w:cs="Arial"/>
          <w:b/>
          <w:sz w:val="22"/>
          <w:szCs w:val="22"/>
        </w:rPr>
        <w:t>Školský logoped</w:t>
      </w:r>
    </w:p>
    <w:p w14:paraId="79BB6A53" w14:textId="77777777" w:rsidR="00984030" w:rsidRDefault="00984030" w:rsidP="00984030">
      <w:pPr>
        <w:ind w:right="113"/>
        <w:rPr>
          <w:rFonts w:ascii="Arial" w:hAnsi="Arial" w:cs="Arial"/>
          <w:sz w:val="22"/>
          <w:szCs w:val="22"/>
        </w:rPr>
      </w:pPr>
    </w:p>
    <w:p w14:paraId="25EAF6ED" w14:textId="1720C800" w:rsidR="00984030" w:rsidRDefault="009D16DB" w:rsidP="00984030">
      <w:pPr>
        <w:ind w:right="113"/>
        <w:rPr>
          <w:rFonts w:ascii="Arial" w:hAnsi="Arial" w:cs="Arial"/>
          <w:sz w:val="22"/>
          <w:szCs w:val="22"/>
        </w:rPr>
      </w:pPr>
      <w:r w:rsidRPr="00830C22">
        <w:rPr>
          <w:rFonts w:ascii="Arial" w:hAnsi="Arial" w:cs="Arial"/>
          <w:sz w:val="22"/>
          <w:szCs w:val="22"/>
          <w:u w:val="single"/>
        </w:rPr>
        <w:t>Regulovaná povolání, u nichž dochází ke změnám požadavků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5FA56CA2" w14:textId="346F0FAB" w:rsidR="009D16DB" w:rsidRPr="00830C22" w:rsidRDefault="009D16DB" w:rsidP="00984030">
      <w:pPr>
        <w:ind w:right="113"/>
        <w:rPr>
          <w:rFonts w:ascii="Arial" w:hAnsi="Arial" w:cs="Arial"/>
          <w:b/>
          <w:sz w:val="22"/>
          <w:szCs w:val="22"/>
        </w:rPr>
      </w:pPr>
      <w:r w:rsidRPr="00830C22">
        <w:rPr>
          <w:rFonts w:ascii="Arial" w:hAnsi="Arial" w:cs="Arial"/>
          <w:b/>
          <w:sz w:val="22"/>
          <w:szCs w:val="22"/>
        </w:rPr>
        <w:t>Učitel mateřské školy</w:t>
      </w:r>
    </w:p>
    <w:p w14:paraId="23B8D2E3" w14:textId="5D02D51A" w:rsidR="009D16DB" w:rsidRPr="00830C22" w:rsidRDefault="009D16DB" w:rsidP="00984030">
      <w:pPr>
        <w:ind w:right="113"/>
        <w:rPr>
          <w:rFonts w:ascii="Arial" w:hAnsi="Arial" w:cs="Arial"/>
          <w:b/>
          <w:sz w:val="22"/>
          <w:szCs w:val="22"/>
        </w:rPr>
      </w:pPr>
      <w:r w:rsidRPr="00830C22">
        <w:rPr>
          <w:rFonts w:ascii="Arial" w:hAnsi="Arial" w:cs="Arial"/>
          <w:b/>
          <w:sz w:val="22"/>
          <w:szCs w:val="22"/>
        </w:rPr>
        <w:t>Učitel prvního stupně základní školy</w:t>
      </w:r>
    </w:p>
    <w:p w14:paraId="50B63FC1" w14:textId="10AAA649" w:rsidR="009D16DB" w:rsidRPr="00830C22" w:rsidRDefault="009D16DB" w:rsidP="00984030">
      <w:pPr>
        <w:ind w:right="113"/>
        <w:rPr>
          <w:rFonts w:ascii="Arial" w:hAnsi="Arial" w:cs="Arial"/>
          <w:b/>
          <w:sz w:val="22"/>
          <w:szCs w:val="22"/>
        </w:rPr>
      </w:pPr>
      <w:r w:rsidRPr="00830C22">
        <w:rPr>
          <w:rFonts w:ascii="Arial" w:hAnsi="Arial" w:cs="Arial"/>
          <w:b/>
          <w:sz w:val="22"/>
          <w:szCs w:val="22"/>
        </w:rPr>
        <w:t>Učitel druhého stupně základní školy</w:t>
      </w:r>
    </w:p>
    <w:p w14:paraId="7DBA02ED" w14:textId="169F5FD4" w:rsidR="009D16DB" w:rsidRPr="00830C22" w:rsidRDefault="009D16DB" w:rsidP="00984030">
      <w:pPr>
        <w:ind w:right="113"/>
        <w:rPr>
          <w:rFonts w:ascii="Arial" w:hAnsi="Arial" w:cs="Arial"/>
          <w:b/>
          <w:sz w:val="22"/>
          <w:szCs w:val="22"/>
        </w:rPr>
      </w:pPr>
      <w:r w:rsidRPr="00830C22">
        <w:rPr>
          <w:rFonts w:ascii="Arial" w:hAnsi="Arial" w:cs="Arial"/>
          <w:b/>
          <w:sz w:val="22"/>
          <w:szCs w:val="22"/>
        </w:rPr>
        <w:t>Učitel střední školy</w:t>
      </w:r>
    </w:p>
    <w:p w14:paraId="7B2C12A4" w14:textId="1CCE047B" w:rsidR="009D16DB" w:rsidRPr="00830C22" w:rsidRDefault="009D16DB" w:rsidP="00984030">
      <w:pPr>
        <w:ind w:right="113"/>
        <w:rPr>
          <w:rFonts w:ascii="Arial" w:hAnsi="Arial" w:cs="Arial"/>
          <w:b/>
          <w:sz w:val="22"/>
          <w:szCs w:val="22"/>
        </w:rPr>
      </w:pPr>
      <w:r w:rsidRPr="00830C22">
        <w:rPr>
          <w:rFonts w:ascii="Arial" w:hAnsi="Arial" w:cs="Arial"/>
          <w:b/>
          <w:sz w:val="22"/>
          <w:szCs w:val="22"/>
        </w:rPr>
        <w:t>Učitel náboženství</w:t>
      </w:r>
    </w:p>
    <w:p w14:paraId="268E9FC1" w14:textId="4AEC3A75" w:rsidR="009D16DB" w:rsidRPr="00830C22" w:rsidRDefault="009D16DB" w:rsidP="00984030">
      <w:pPr>
        <w:ind w:right="113"/>
        <w:rPr>
          <w:rFonts w:ascii="Arial" w:hAnsi="Arial" w:cs="Arial"/>
          <w:b/>
          <w:sz w:val="22"/>
          <w:szCs w:val="22"/>
        </w:rPr>
      </w:pPr>
      <w:r w:rsidRPr="00830C22">
        <w:rPr>
          <w:rFonts w:ascii="Arial" w:hAnsi="Arial" w:cs="Arial"/>
          <w:b/>
          <w:sz w:val="22"/>
          <w:szCs w:val="22"/>
        </w:rPr>
        <w:t>Vychovatel</w:t>
      </w:r>
    </w:p>
    <w:p w14:paraId="638B8653" w14:textId="5E428465" w:rsidR="009D16DB" w:rsidRPr="00830C22" w:rsidRDefault="009D16DB" w:rsidP="00984030">
      <w:pPr>
        <w:ind w:right="113"/>
        <w:rPr>
          <w:rFonts w:ascii="Arial" w:hAnsi="Arial" w:cs="Arial"/>
          <w:b/>
          <w:sz w:val="22"/>
          <w:szCs w:val="22"/>
        </w:rPr>
      </w:pPr>
      <w:r w:rsidRPr="00830C22">
        <w:rPr>
          <w:rFonts w:ascii="Arial" w:hAnsi="Arial" w:cs="Arial"/>
          <w:b/>
          <w:sz w:val="22"/>
          <w:szCs w:val="22"/>
        </w:rPr>
        <w:t>Pedagog volného času</w:t>
      </w:r>
    </w:p>
    <w:p w14:paraId="38DDF4F4" w14:textId="3E14DB15" w:rsidR="009D16DB" w:rsidRPr="00830C22" w:rsidRDefault="009D16DB" w:rsidP="00984030">
      <w:pPr>
        <w:ind w:right="113"/>
        <w:rPr>
          <w:rFonts w:ascii="Arial" w:hAnsi="Arial" w:cs="Arial"/>
          <w:b/>
          <w:sz w:val="22"/>
          <w:szCs w:val="22"/>
        </w:rPr>
      </w:pPr>
      <w:r w:rsidRPr="00830C22">
        <w:rPr>
          <w:rFonts w:ascii="Arial" w:hAnsi="Arial" w:cs="Arial"/>
          <w:b/>
          <w:sz w:val="22"/>
          <w:szCs w:val="22"/>
        </w:rPr>
        <w:t>Speciální pedagog</w:t>
      </w:r>
    </w:p>
    <w:p w14:paraId="4125803C" w14:textId="71BD9026" w:rsidR="009D16DB" w:rsidRPr="00830C22" w:rsidRDefault="009D16DB" w:rsidP="00984030">
      <w:pPr>
        <w:ind w:right="113"/>
        <w:rPr>
          <w:rFonts w:ascii="Arial" w:hAnsi="Arial" w:cs="Arial"/>
          <w:b/>
          <w:sz w:val="22"/>
          <w:szCs w:val="22"/>
        </w:rPr>
      </w:pPr>
      <w:r w:rsidRPr="00830C22">
        <w:rPr>
          <w:rFonts w:ascii="Arial" w:hAnsi="Arial" w:cs="Arial"/>
          <w:b/>
          <w:sz w:val="22"/>
          <w:szCs w:val="22"/>
        </w:rPr>
        <w:t>Asistent pedagoga</w:t>
      </w:r>
    </w:p>
    <w:p w14:paraId="45B7CEC9" w14:textId="3784C498" w:rsidR="009D16DB" w:rsidRDefault="009D16DB" w:rsidP="00984030">
      <w:pPr>
        <w:ind w:right="113"/>
        <w:rPr>
          <w:rFonts w:ascii="Arial" w:hAnsi="Arial" w:cs="Arial"/>
          <w:sz w:val="22"/>
          <w:szCs w:val="22"/>
        </w:rPr>
      </w:pPr>
    </w:p>
    <w:p w14:paraId="7B76D14F" w14:textId="1848B897" w:rsidR="009D16DB" w:rsidRDefault="009D16DB" w:rsidP="00984030">
      <w:pPr>
        <w:ind w:right="113"/>
        <w:rPr>
          <w:rFonts w:ascii="Arial" w:hAnsi="Arial" w:cs="Arial"/>
          <w:sz w:val="22"/>
          <w:szCs w:val="22"/>
        </w:rPr>
      </w:pPr>
    </w:p>
    <w:p w14:paraId="38DE3A1E" w14:textId="406872C1" w:rsidR="009D16DB" w:rsidRDefault="009D16DB" w:rsidP="00984030">
      <w:pPr>
        <w:ind w:right="113"/>
        <w:rPr>
          <w:rFonts w:ascii="Arial" w:hAnsi="Arial" w:cs="Arial"/>
          <w:sz w:val="22"/>
          <w:szCs w:val="22"/>
        </w:rPr>
      </w:pPr>
    </w:p>
    <w:p w14:paraId="02073880" w14:textId="77777777" w:rsidR="009D16DB" w:rsidRDefault="009D16DB" w:rsidP="00984030">
      <w:pPr>
        <w:ind w:right="113"/>
        <w:rPr>
          <w:rFonts w:ascii="Arial" w:hAnsi="Arial" w:cs="Arial"/>
          <w:sz w:val="22"/>
          <w:szCs w:val="22"/>
        </w:rPr>
      </w:pPr>
    </w:p>
    <w:p w14:paraId="420FB6D7" w14:textId="77777777" w:rsidR="00984030" w:rsidRPr="00984030" w:rsidRDefault="00984030" w:rsidP="00984030">
      <w:pPr>
        <w:ind w:right="113"/>
        <w:rPr>
          <w:rFonts w:ascii="Arial" w:hAnsi="Arial" w:cs="Arial"/>
          <w:b/>
          <w:sz w:val="22"/>
          <w:szCs w:val="22"/>
        </w:rPr>
      </w:pPr>
      <w:r w:rsidRPr="00984030">
        <w:rPr>
          <w:rFonts w:ascii="Arial" w:hAnsi="Arial" w:cs="Arial"/>
          <w:b/>
          <w:sz w:val="22"/>
          <w:szCs w:val="22"/>
        </w:rPr>
        <w:t>Důvody, pro něž lze návrh výše uvedeného předpisu považovat za souladný s cíli veřejného zájmu (§ 4 nařízení vlády):</w:t>
      </w:r>
    </w:p>
    <w:p w14:paraId="6FE640A7" w14:textId="77777777" w:rsidR="002675B7" w:rsidRDefault="002675B7" w:rsidP="00984030">
      <w:pPr>
        <w:ind w:right="113"/>
        <w:rPr>
          <w:rFonts w:ascii="Arial" w:hAnsi="Arial" w:cs="Arial"/>
          <w:sz w:val="22"/>
          <w:szCs w:val="22"/>
        </w:rPr>
      </w:pPr>
    </w:p>
    <w:p w14:paraId="6F4B2BBE" w14:textId="021954B9" w:rsidR="00A46C43" w:rsidRDefault="00984030" w:rsidP="00E238D2">
      <w:pPr>
        <w:ind w:right="113"/>
        <w:rPr>
          <w:rFonts w:ascii="Arial" w:hAnsi="Arial" w:cs="Arial"/>
          <w:sz w:val="22"/>
          <w:szCs w:val="22"/>
        </w:rPr>
      </w:pPr>
      <w:r w:rsidRPr="00ADFFB7">
        <w:rPr>
          <w:rFonts w:ascii="Arial" w:hAnsi="Arial" w:cs="Arial"/>
          <w:sz w:val="22"/>
          <w:szCs w:val="22"/>
        </w:rPr>
        <w:t xml:space="preserve">Stanovení nové regulované činnosti je dáno důvodem veřejného zájmu, konkrétně ochranou </w:t>
      </w:r>
      <w:r w:rsidR="007810C9" w:rsidRPr="00ADFFB7">
        <w:rPr>
          <w:rFonts w:ascii="Arial" w:hAnsi="Arial" w:cs="Arial"/>
          <w:sz w:val="22"/>
          <w:szCs w:val="22"/>
        </w:rPr>
        <w:t>spotřebitelů a příjemců služeb</w:t>
      </w:r>
      <w:r w:rsidRPr="00ADFFB7">
        <w:rPr>
          <w:rFonts w:ascii="Arial" w:hAnsi="Arial" w:cs="Arial"/>
          <w:sz w:val="22"/>
          <w:szCs w:val="22"/>
        </w:rPr>
        <w:t>.</w:t>
      </w:r>
      <w:r w:rsidR="000B5325" w:rsidRPr="00ADFFB7">
        <w:rPr>
          <w:rFonts w:ascii="Arial" w:hAnsi="Arial" w:cs="Arial"/>
          <w:sz w:val="22"/>
          <w:szCs w:val="22"/>
        </w:rPr>
        <w:t xml:space="preserve"> </w:t>
      </w:r>
      <w:r w:rsidR="00933481" w:rsidRPr="00ADFFB7">
        <w:rPr>
          <w:rFonts w:ascii="Arial" w:hAnsi="Arial" w:cs="Arial"/>
          <w:sz w:val="22"/>
          <w:szCs w:val="22"/>
        </w:rPr>
        <w:t>Školští logopedové vykonávají specializovanou činnost výhradně v oblasti školství (nikoli ve zdravotnictví), přesně řečeno ve školském poradenském zařízení (§ 116 zákona č. 561/2004 Sb.)</w:t>
      </w:r>
      <w:r w:rsidR="001A63A9" w:rsidRPr="00ADFFB7">
        <w:rPr>
          <w:rFonts w:ascii="Arial" w:hAnsi="Arial" w:cs="Arial"/>
          <w:sz w:val="22"/>
          <w:szCs w:val="22"/>
        </w:rPr>
        <w:t xml:space="preserve">. Školský logoped provádí speciálně pedagogickou diagnostiku zaměřenou na žáky s vadami řeči. </w:t>
      </w:r>
      <w:r w:rsidR="008F28BF" w:rsidRPr="00ADFFB7">
        <w:rPr>
          <w:rFonts w:ascii="Arial" w:hAnsi="Arial" w:cs="Arial"/>
          <w:sz w:val="22"/>
          <w:szCs w:val="22"/>
        </w:rPr>
        <w:t xml:space="preserve">Správná diagnostika </w:t>
      </w:r>
      <w:r w:rsidR="00E238D2" w:rsidRPr="00ADFFB7">
        <w:rPr>
          <w:rFonts w:ascii="Arial" w:hAnsi="Arial" w:cs="Arial"/>
          <w:sz w:val="22"/>
          <w:szCs w:val="22"/>
        </w:rPr>
        <w:t>řečových vad je</w:t>
      </w:r>
      <w:r w:rsidR="005B066E" w:rsidRPr="00ADFFB7">
        <w:rPr>
          <w:rFonts w:ascii="Arial" w:hAnsi="Arial" w:cs="Arial"/>
          <w:sz w:val="22"/>
          <w:szCs w:val="22"/>
        </w:rPr>
        <w:t> </w:t>
      </w:r>
      <w:r w:rsidR="00E238D2" w:rsidRPr="00ADFFB7">
        <w:rPr>
          <w:rFonts w:ascii="Arial" w:hAnsi="Arial" w:cs="Arial"/>
          <w:sz w:val="22"/>
          <w:szCs w:val="22"/>
        </w:rPr>
        <w:t>podstatná pro určení vzdělávacích potřeb a způsobů</w:t>
      </w:r>
      <w:r w:rsidR="005B066E" w:rsidRPr="00ADFFB7">
        <w:rPr>
          <w:rFonts w:ascii="Arial" w:hAnsi="Arial" w:cs="Arial"/>
          <w:sz w:val="22"/>
          <w:szCs w:val="22"/>
        </w:rPr>
        <w:t xml:space="preserve"> </w:t>
      </w:r>
      <w:r w:rsidR="00E238D2" w:rsidRPr="00ADFFB7">
        <w:rPr>
          <w:rFonts w:ascii="Arial" w:hAnsi="Arial" w:cs="Arial"/>
          <w:sz w:val="22"/>
          <w:szCs w:val="22"/>
        </w:rPr>
        <w:t>odstranění</w:t>
      </w:r>
      <w:r w:rsidR="005B066E" w:rsidRPr="00ADFFB7">
        <w:rPr>
          <w:rFonts w:ascii="Arial" w:hAnsi="Arial" w:cs="Arial"/>
          <w:sz w:val="22"/>
          <w:szCs w:val="22"/>
        </w:rPr>
        <w:t xml:space="preserve"> těchto vad</w:t>
      </w:r>
      <w:r w:rsidR="00E238D2" w:rsidRPr="00ADFFB7">
        <w:rPr>
          <w:rFonts w:ascii="Arial" w:hAnsi="Arial" w:cs="Arial"/>
          <w:sz w:val="22"/>
          <w:szCs w:val="22"/>
        </w:rPr>
        <w:t>, příjemci služeb tedy oprávněně očekávají, že ji bude provádět osoba s dostatečnými odbornými znalostmi. Logoped v současné době spadá pod regulované povolání „speciální pedagog“. Vzhledem ke skutečnosti, že se jedná o specializovanou a poměrně specifickou činnost nad rámec samotné speciální pedagogiky, dochází k jeho vyčlenění a zavedení jako samostatného regulovaného povolání.</w:t>
      </w:r>
    </w:p>
    <w:p w14:paraId="05E96259" w14:textId="656E9798" w:rsidR="00E238D2" w:rsidRDefault="00E238D2" w:rsidP="00E238D2">
      <w:pPr>
        <w:ind w:right="113"/>
        <w:rPr>
          <w:rFonts w:ascii="Arial" w:hAnsi="Arial" w:cs="Arial"/>
          <w:sz w:val="22"/>
          <w:szCs w:val="22"/>
        </w:rPr>
      </w:pPr>
    </w:p>
    <w:p w14:paraId="5EBA82F3" w14:textId="4F17E916" w:rsidR="00E238D2" w:rsidRPr="00E238D2" w:rsidRDefault="00E238D2" w:rsidP="00E238D2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 se týče regulovaných povolání, u nichž dochází ke změnám požadavků na odbornou kvalifikaci, tyto změny pouze rozšiřují způsoby získání kvalifikace nezbytné pro jejich výkon.</w:t>
      </w:r>
    </w:p>
    <w:p w14:paraId="31DA1993" w14:textId="77777777" w:rsidR="000B5325" w:rsidRPr="00E238D2" w:rsidRDefault="000B5325" w:rsidP="000B5325">
      <w:pPr>
        <w:ind w:right="113" w:firstLine="708"/>
        <w:rPr>
          <w:rFonts w:ascii="Arial" w:hAnsi="Arial" w:cs="Arial"/>
          <w:sz w:val="22"/>
          <w:szCs w:val="22"/>
        </w:rPr>
      </w:pPr>
    </w:p>
    <w:p w14:paraId="5026B2DA" w14:textId="77777777" w:rsidR="0078132B" w:rsidRDefault="0078132B" w:rsidP="00371858">
      <w:pPr>
        <w:ind w:right="113" w:firstLine="708"/>
        <w:rPr>
          <w:rFonts w:ascii="Arial" w:hAnsi="Arial" w:cs="Arial"/>
          <w:sz w:val="22"/>
          <w:szCs w:val="22"/>
        </w:rPr>
      </w:pPr>
    </w:p>
    <w:p w14:paraId="0BCF1247" w14:textId="024C4863" w:rsidR="00984030" w:rsidRDefault="00984030" w:rsidP="00984030">
      <w:pPr>
        <w:ind w:right="113"/>
        <w:rPr>
          <w:rFonts w:ascii="Arial" w:hAnsi="Arial" w:cs="Arial"/>
          <w:b/>
          <w:sz w:val="22"/>
          <w:szCs w:val="22"/>
        </w:rPr>
      </w:pPr>
      <w:r w:rsidRPr="00984030">
        <w:rPr>
          <w:rFonts w:ascii="Arial" w:hAnsi="Arial" w:cs="Arial"/>
          <w:b/>
          <w:sz w:val="22"/>
          <w:szCs w:val="22"/>
        </w:rPr>
        <w:t xml:space="preserve">Důvody, pro něž lze návrh výše uvedeného předpisu považovat za </w:t>
      </w:r>
      <w:r w:rsidR="0078132B">
        <w:rPr>
          <w:rFonts w:ascii="Arial" w:hAnsi="Arial" w:cs="Arial"/>
          <w:b/>
          <w:sz w:val="22"/>
          <w:szCs w:val="22"/>
        </w:rPr>
        <w:t>přiměřený (§ </w:t>
      </w:r>
      <w:r>
        <w:rPr>
          <w:rFonts w:ascii="Arial" w:hAnsi="Arial" w:cs="Arial"/>
          <w:b/>
          <w:sz w:val="22"/>
          <w:szCs w:val="22"/>
        </w:rPr>
        <w:t>5</w:t>
      </w:r>
      <w:r w:rsidR="0078132B">
        <w:rPr>
          <w:rFonts w:ascii="Arial" w:hAnsi="Arial" w:cs="Arial"/>
          <w:b/>
          <w:sz w:val="22"/>
          <w:szCs w:val="22"/>
        </w:rPr>
        <w:t> </w:t>
      </w:r>
      <w:r w:rsidRPr="00984030">
        <w:rPr>
          <w:rFonts w:ascii="Arial" w:hAnsi="Arial" w:cs="Arial"/>
          <w:b/>
          <w:sz w:val="22"/>
          <w:szCs w:val="22"/>
        </w:rPr>
        <w:t>nařízení vlády):</w:t>
      </w:r>
    </w:p>
    <w:p w14:paraId="21FCE0F9" w14:textId="77777777" w:rsidR="00984030" w:rsidRPr="00984030" w:rsidRDefault="00984030" w:rsidP="00984030">
      <w:pPr>
        <w:ind w:right="113"/>
        <w:rPr>
          <w:rFonts w:ascii="Arial" w:hAnsi="Arial" w:cs="Arial"/>
          <w:b/>
          <w:sz w:val="22"/>
          <w:szCs w:val="22"/>
        </w:rPr>
      </w:pPr>
    </w:p>
    <w:p w14:paraId="7D4F6641" w14:textId="77777777" w:rsidR="002675B7" w:rsidRPr="007E11EE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7E11EE">
        <w:rPr>
          <w:rFonts w:ascii="Arial" w:hAnsi="Arial" w:cs="Arial"/>
          <w:i/>
          <w:sz w:val="22"/>
          <w:szCs w:val="22"/>
        </w:rPr>
        <w:t>Je právní předpis omezující přístup k regulovaným činno</w:t>
      </w:r>
      <w:r w:rsidR="001A7951" w:rsidRPr="007E11EE">
        <w:rPr>
          <w:rFonts w:ascii="Arial" w:hAnsi="Arial" w:cs="Arial"/>
          <w:i/>
          <w:sz w:val="22"/>
          <w:szCs w:val="22"/>
        </w:rPr>
        <w:t>stem nebo jejich výkon vhodný k </w:t>
      </w:r>
      <w:r w:rsidRPr="007E11EE">
        <w:rPr>
          <w:rFonts w:ascii="Arial" w:hAnsi="Arial" w:cs="Arial"/>
          <w:i/>
          <w:sz w:val="22"/>
          <w:szCs w:val="22"/>
        </w:rPr>
        <w:t xml:space="preserve">dosažení sledovaného cíle a nepřekračuje rámec toho, co je k dosažení daného cíle nezbytné? </w:t>
      </w:r>
    </w:p>
    <w:p w14:paraId="6A12B57C" w14:textId="77777777" w:rsidR="00366D31" w:rsidRDefault="00366D31" w:rsidP="002675B7">
      <w:pPr>
        <w:ind w:right="113"/>
        <w:rPr>
          <w:rFonts w:ascii="Arial" w:hAnsi="Arial" w:cs="Arial"/>
          <w:i/>
          <w:sz w:val="22"/>
          <w:szCs w:val="22"/>
        </w:rPr>
      </w:pPr>
    </w:p>
    <w:p w14:paraId="35AD5E8A" w14:textId="5866A485" w:rsidR="00E06768" w:rsidRDefault="00E06768" w:rsidP="00E06768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Stanovení </w:t>
      </w:r>
      <w:r w:rsidR="007943DB">
        <w:rPr>
          <w:rFonts w:ascii="Arial" w:hAnsi="Arial" w:cs="Arial"/>
          <w:sz w:val="22"/>
          <w:szCs w:val="22"/>
        </w:rPr>
        <w:t>kvalifikační</w:t>
      </w:r>
      <w:r>
        <w:rPr>
          <w:rFonts w:ascii="Arial" w:hAnsi="Arial" w:cs="Arial"/>
          <w:sz w:val="22"/>
          <w:szCs w:val="22"/>
        </w:rPr>
        <w:t>ch</w:t>
      </w:r>
      <w:r w:rsidR="007943DB">
        <w:rPr>
          <w:rFonts w:ascii="Arial" w:hAnsi="Arial" w:cs="Arial"/>
          <w:sz w:val="22"/>
          <w:szCs w:val="22"/>
        </w:rPr>
        <w:t xml:space="preserve"> předpoklad</w:t>
      </w:r>
      <w:r>
        <w:rPr>
          <w:rFonts w:ascii="Arial" w:hAnsi="Arial" w:cs="Arial"/>
          <w:sz w:val="22"/>
          <w:szCs w:val="22"/>
        </w:rPr>
        <w:t>ů pro povolání školského logopeda je nezbytné, neboť</w:t>
      </w:r>
      <w:r w:rsidR="007E11E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tito odborníci se zabývají nápravou řečových vad a narušených komunikačních schopností žáků. Výkon tohoto povolání bez dostatečných odborných znalostí by </w:t>
      </w:r>
      <w:r w:rsidR="007E11EE">
        <w:rPr>
          <w:rFonts w:ascii="Arial" w:hAnsi="Arial" w:cs="Arial"/>
          <w:sz w:val="22"/>
          <w:szCs w:val="22"/>
        </w:rPr>
        <w:t>mohlo způsobit</w:t>
      </w:r>
      <w:r>
        <w:rPr>
          <w:rFonts w:ascii="Arial" w:hAnsi="Arial" w:cs="Arial"/>
          <w:sz w:val="22"/>
          <w:szCs w:val="22"/>
        </w:rPr>
        <w:t xml:space="preserve"> nedostatečné osvojení mateřského jazyka a mít trvalé následky pro rozumový vývoj, poznávání i začlenění</w:t>
      </w:r>
      <w:r w:rsidR="007E11EE">
        <w:rPr>
          <w:rFonts w:ascii="Arial" w:hAnsi="Arial" w:cs="Arial"/>
          <w:sz w:val="22"/>
          <w:szCs w:val="22"/>
        </w:rPr>
        <w:t xml:space="preserve"> žáka</w:t>
      </w:r>
      <w:r>
        <w:rPr>
          <w:rFonts w:ascii="Arial" w:hAnsi="Arial" w:cs="Arial"/>
          <w:sz w:val="22"/>
          <w:szCs w:val="22"/>
        </w:rPr>
        <w:t xml:space="preserve"> do společnosti.</w:t>
      </w:r>
    </w:p>
    <w:p w14:paraId="3705CE96" w14:textId="77777777" w:rsidR="00E06768" w:rsidRDefault="00E06768" w:rsidP="00E06768">
      <w:pPr>
        <w:ind w:right="113"/>
        <w:rPr>
          <w:rFonts w:ascii="Arial" w:hAnsi="Arial" w:cs="Arial"/>
          <w:sz w:val="22"/>
          <w:szCs w:val="22"/>
        </w:rPr>
      </w:pPr>
    </w:p>
    <w:p w14:paraId="6AC94936" w14:textId="69C35A73" w:rsidR="002675B7" w:rsidRPr="000B5325" w:rsidRDefault="00E06768" w:rsidP="00E06768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 stávajících regulovaných pedagogických povolání jde o rozšíření způsobů získání odborné kvalifikace, a tudíž </w:t>
      </w:r>
      <w:r w:rsidR="003F2340">
        <w:rPr>
          <w:rFonts w:ascii="Arial" w:hAnsi="Arial" w:cs="Arial"/>
          <w:sz w:val="22"/>
          <w:szCs w:val="22"/>
        </w:rPr>
        <w:t>umožňuje</w:t>
      </w:r>
      <w:r>
        <w:rPr>
          <w:rFonts w:ascii="Arial" w:hAnsi="Arial" w:cs="Arial"/>
          <w:sz w:val="22"/>
          <w:szCs w:val="22"/>
        </w:rPr>
        <w:t xml:space="preserve"> výkon uvedených povolání pro širší okruh osob.</w:t>
      </w:r>
    </w:p>
    <w:p w14:paraId="470A7D6D" w14:textId="77777777" w:rsidR="002675B7" w:rsidRPr="000B5325" w:rsidRDefault="002675B7" w:rsidP="002675B7">
      <w:pPr>
        <w:ind w:right="113"/>
        <w:rPr>
          <w:rFonts w:ascii="Arial" w:hAnsi="Arial" w:cs="Arial"/>
          <w:sz w:val="22"/>
          <w:szCs w:val="22"/>
        </w:rPr>
      </w:pPr>
      <w:r w:rsidRPr="000B5325">
        <w:rPr>
          <w:rFonts w:ascii="Arial" w:hAnsi="Arial" w:cs="Arial"/>
          <w:sz w:val="22"/>
          <w:szCs w:val="22"/>
        </w:rPr>
        <w:t xml:space="preserve"> </w:t>
      </w:r>
    </w:p>
    <w:p w14:paraId="787A8C25" w14:textId="77777777" w:rsidR="002675B7" w:rsidRPr="002675B7" w:rsidRDefault="002675B7" w:rsidP="002675B7">
      <w:pPr>
        <w:ind w:right="113"/>
        <w:rPr>
          <w:rFonts w:ascii="Arial" w:hAnsi="Arial" w:cs="Arial"/>
          <w:sz w:val="22"/>
          <w:szCs w:val="22"/>
          <w:u w:val="single"/>
        </w:rPr>
      </w:pPr>
      <w:r w:rsidRPr="002675B7">
        <w:rPr>
          <w:rFonts w:ascii="Arial" w:hAnsi="Arial" w:cs="Arial"/>
          <w:sz w:val="22"/>
          <w:szCs w:val="22"/>
          <w:u w:val="single"/>
        </w:rPr>
        <w:t>Posouzení</w:t>
      </w:r>
      <w:r>
        <w:rPr>
          <w:rFonts w:ascii="Arial" w:hAnsi="Arial" w:cs="Arial"/>
          <w:sz w:val="22"/>
          <w:szCs w:val="22"/>
          <w:u w:val="single"/>
        </w:rPr>
        <w:t xml:space="preserve"> (§ 5 odst. 2 nařízení vlády)</w:t>
      </w:r>
    </w:p>
    <w:p w14:paraId="105F6792" w14:textId="77777777" w:rsidR="002675B7" w:rsidRPr="002675B7" w:rsidRDefault="002675B7" w:rsidP="002675B7">
      <w:pPr>
        <w:ind w:right="113"/>
        <w:rPr>
          <w:rFonts w:ascii="Arial" w:hAnsi="Arial" w:cs="Arial"/>
          <w:sz w:val="22"/>
          <w:szCs w:val="22"/>
        </w:rPr>
      </w:pPr>
      <w:r w:rsidRPr="007E11EE">
        <w:rPr>
          <w:rFonts w:ascii="Arial" w:hAnsi="Arial" w:cs="Arial"/>
          <w:i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7E11EE">
        <w:rPr>
          <w:rFonts w:ascii="Arial" w:hAnsi="Arial" w:cs="Arial"/>
          <w:i/>
          <w:sz w:val="22"/>
          <w:szCs w:val="22"/>
        </w:rPr>
        <w:t>povahy rizik souvisejících se sledovanými cíli, zejména rizik pro příjemce služeb včetně spotřebitelů, osoby vykonávající regulovanou činnost nebo třetí osoby:</w:t>
      </w:r>
    </w:p>
    <w:p w14:paraId="371516E5" w14:textId="77777777" w:rsidR="00366D31" w:rsidRPr="00D31149" w:rsidRDefault="00366D31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4FD5C0C4" w14:textId="1AA3FC29" w:rsidR="003F2340" w:rsidRDefault="003F2340" w:rsidP="003F2340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Rizika spojená s neodborným výkonem povolání logopeda považujeme za značná. Řečové vady a nedostatečné komunikační schopnosti žáka mohou vést k nedostatečnému osvojení mateřského jazyka a mít trvalé následky pro rozumový vývoj</w:t>
      </w:r>
      <w:r w:rsidR="00DC11AD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poznávání. To může vést ke</w:t>
      </w:r>
      <w:r w:rsidR="00DC11A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školním neúspěchům a k předčasnému ukončení vzdělávání, což může negativně ovlivnit i začlenění mladého člověka do společnosti.</w:t>
      </w:r>
    </w:p>
    <w:p w14:paraId="03B72882" w14:textId="253B73C7" w:rsidR="0078132B" w:rsidRDefault="0078132B" w:rsidP="002675B7">
      <w:pPr>
        <w:ind w:right="113"/>
        <w:rPr>
          <w:rFonts w:ascii="Arial" w:hAnsi="Arial" w:cs="Arial"/>
          <w:sz w:val="22"/>
          <w:szCs w:val="22"/>
        </w:rPr>
      </w:pPr>
    </w:p>
    <w:p w14:paraId="74D56BC9" w14:textId="1AA5C903" w:rsidR="003F2340" w:rsidRDefault="003F2340" w:rsidP="002675B7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Uvedené platí i pro stávající pedagogická povolání, u nichž jsou p</w:t>
      </w:r>
      <w:r w:rsidR="00DC11AD">
        <w:rPr>
          <w:rFonts w:ascii="Arial" w:hAnsi="Arial" w:cs="Arial"/>
          <w:sz w:val="22"/>
          <w:szCs w:val="22"/>
        </w:rPr>
        <w:t>ožadavky</w:t>
      </w:r>
      <w:r>
        <w:rPr>
          <w:rFonts w:ascii="Arial" w:hAnsi="Arial" w:cs="Arial"/>
          <w:sz w:val="22"/>
          <w:szCs w:val="22"/>
        </w:rPr>
        <w:t xml:space="preserve"> pro jejich výkon měněny tak, aby tato povolání mohl vykonávat </w:t>
      </w:r>
      <w:r w:rsidR="00DC11AD">
        <w:rPr>
          <w:rFonts w:ascii="Arial" w:hAnsi="Arial" w:cs="Arial"/>
          <w:sz w:val="22"/>
          <w:szCs w:val="22"/>
        </w:rPr>
        <w:t>širší okruh kvalifikovaných osob, při zachování vysoké kvality poskytovaných služeb.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9B13F49" w14:textId="77777777" w:rsidR="003F2340" w:rsidRPr="002675B7" w:rsidRDefault="003F2340" w:rsidP="002675B7">
      <w:pPr>
        <w:ind w:right="113"/>
        <w:rPr>
          <w:rFonts w:ascii="Arial" w:hAnsi="Arial" w:cs="Arial"/>
          <w:sz w:val="22"/>
          <w:szCs w:val="22"/>
        </w:rPr>
      </w:pPr>
    </w:p>
    <w:p w14:paraId="20031872" w14:textId="77777777" w:rsidR="002675B7" w:rsidRPr="007E11EE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7E11EE">
        <w:rPr>
          <w:rFonts w:ascii="Arial" w:hAnsi="Arial" w:cs="Arial"/>
          <w:i/>
          <w:sz w:val="22"/>
          <w:szCs w:val="22"/>
        </w:rPr>
        <w:t>b) skutečnosti, zda k naplnění sledovaného cíle nedostačují platná pravidla konkrétní nebo obecnější povahy, jako je úprava právních předpisů týkajících se bezpečnosti výrobků nebo právních předpisů na ochranu spotřebitelů:</w:t>
      </w:r>
    </w:p>
    <w:p w14:paraId="0D596C55" w14:textId="202265D2" w:rsidR="002675B7" w:rsidRDefault="002675B7" w:rsidP="002675B7">
      <w:pPr>
        <w:ind w:right="113"/>
        <w:rPr>
          <w:rFonts w:ascii="Arial" w:hAnsi="Arial" w:cs="Arial"/>
          <w:iCs/>
          <w:sz w:val="22"/>
          <w:szCs w:val="22"/>
        </w:rPr>
      </w:pPr>
    </w:p>
    <w:p w14:paraId="62A8E72E" w14:textId="30DF699A" w:rsidR="007E11EE" w:rsidRDefault="007E11EE" w:rsidP="007E11EE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tomu, že se jedná o vzdělávací služby v rámci základního a středního vzdělávání, které jsou velmi specifické, nejsou jiná pravidla, která by danou oblast upravovala.</w:t>
      </w:r>
    </w:p>
    <w:p w14:paraId="63ADFF6B" w14:textId="77777777" w:rsidR="007E11EE" w:rsidRPr="002675B7" w:rsidRDefault="007E11EE" w:rsidP="007E11EE">
      <w:pPr>
        <w:ind w:right="113"/>
        <w:rPr>
          <w:rFonts w:ascii="Arial" w:hAnsi="Arial" w:cs="Arial"/>
          <w:sz w:val="22"/>
          <w:szCs w:val="22"/>
        </w:rPr>
      </w:pPr>
    </w:p>
    <w:p w14:paraId="3A9D9F3E" w14:textId="77777777" w:rsidR="002675B7" w:rsidRPr="002646C4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646C4">
        <w:rPr>
          <w:rFonts w:ascii="Arial" w:hAnsi="Arial" w:cs="Arial"/>
          <w:i/>
          <w:sz w:val="22"/>
          <w:szCs w:val="22"/>
        </w:rPr>
        <w:t>c) způsobilosti předpisu dosáhnout sledovaného cíle</w:t>
      </w:r>
      <w:r w:rsidR="000B5325" w:rsidRPr="002646C4">
        <w:rPr>
          <w:rFonts w:ascii="Arial" w:hAnsi="Arial" w:cs="Arial"/>
          <w:i/>
          <w:sz w:val="22"/>
          <w:szCs w:val="22"/>
        </w:rPr>
        <w:t>,</w:t>
      </w:r>
      <w:r w:rsidRPr="002646C4">
        <w:rPr>
          <w:rFonts w:ascii="Arial" w:hAnsi="Arial" w:cs="Arial"/>
          <w:i/>
          <w:sz w:val="22"/>
          <w:szCs w:val="22"/>
        </w:rPr>
        <w:t xml:space="preserve"> a to, zda skutečně odráží dotyčný cíl soudržným a systematickým způsobem</w:t>
      </w:r>
      <w:r w:rsidR="000B5325" w:rsidRPr="002646C4">
        <w:rPr>
          <w:rFonts w:ascii="Arial" w:hAnsi="Arial" w:cs="Arial"/>
          <w:i/>
          <w:sz w:val="22"/>
          <w:szCs w:val="22"/>
        </w:rPr>
        <w:t>,</w:t>
      </w:r>
      <w:r w:rsidRPr="002646C4">
        <w:rPr>
          <w:rFonts w:ascii="Arial" w:hAnsi="Arial" w:cs="Arial"/>
          <w:i/>
          <w:sz w:val="22"/>
          <w:szCs w:val="22"/>
        </w:rPr>
        <w:t xml:space="preserve"> a tudíž řeší zjištěná rizika podobným způsobem jako u srovnatelných činností:</w:t>
      </w:r>
    </w:p>
    <w:p w14:paraId="4BF2E75D" w14:textId="77777777" w:rsidR="00B72882" w:rsidRDefault="00B72882" w:rsidP="002675B7">
      <w:pPr>
        <w:ind w:right="113"/>
        <w:rPr>
          <w:rFonts w:ascii="Arial" w:hAnsi="Arial" w:cs="Arial"/>
          <w:sz w:val="22"/>
          <w:szCs w:val="22"/>
        </w:rPr>
      </w:pPr>
    </w:p>
    <w:p w14:paraId="40A2AC75" w14:textId="0DB6048C" w:rsidR="00B72882" w:rsidRDefault="00B20F33" w:rsidP="00DC11AD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Předpis je plně způsobilý dosáhnout sledovaného cíle, tedy </w:t>
      </w:r>
      <w:r w:rsidR="0078132B">
        <w:rPr>
          <w:rFonts w:ascii="Arial" w:hAnsi="Arial" w:cs="Arial"/>
          <w:sz w:val="22"/>
          <w:szCs w:val="22"/>
        </w:rPr>
        <w:t xml:space="preserve">zajistit, aby </w:t>
      </w:r>
      <w:r w:rsidR="00DC11AD">
        <w:rPr>
          <w:rFonts w:ascii="Arial" w:hAnsi="Arial" w:cs="Arial"/>
          <w:sz w:val="22"/>
          <w:szCs w:val="22"/>
        </w:rPr>
        <w:t xml:space="preserve">náprava </w:t>
      </w:r>
      <w:r w:rsidR="002646C4">
        <w:rPr>
          <w:rFonts w:ascii="Arial" w:hAnsi="Arial" w:cs="Arial"/>
          <w:sz w:val="22"/>
          <w:szCs w:val="22"/>
        </w:rPr>
        <w:t>řečových vad</w:t>
      </w:r>
      <w:r w:rsidR="00DC11AD">
        <w:rPr>
          <w:rFonts w:ascii="Arial" w:hAnsi="Arial" w:cs="Arial"/>
          <w:sz w:val="22"/>
          <w:szCs w:val="22"/>
        </w:rPr>
        <w:t xml:space="preserve"> a narušených komunikačních schopností byla prováděna pouze osobami, které k tomuto získaly odborné znalosti. Stejně jsou řešena i rizika spojená s </w:t>
      </w:r>
      <w:r w:rsidR="002646C4">
        <w:rPr>
          <w:rFonts w:ascii="Arial" w:hAnsi="Arial" w:cs="Arial"/>
          <w:sz w:val="22"/>
          <w:szCs w:val="22"/>
        </w:rPr>
        <w:t>neodborným výkonem</w:t>
      </w:r>
      <w:r w:rsidR="00DC11AD">
        <w:rPr>
          <w:rFonts w:ascii="Arial" w:hAnsi="Arial" w:cs="Arial"/>
          <w:sz w:val="22"/>
          <w:szCs w:val="22"/>
        </w:rPr>
        <w:t xml:space="preserve"> ostatních pedagogických povolání, </w:t>
      </w:r>
      <w:r w:rsidR="00A05A9F">
        <w:rPr>
          <w:rFonts w:ascii="Arial" w:hAnsi="Arial" w:cs="Arial"/>
          <w:sz w:val="22"/>
          <w:szCs w:val="22"/>
        </w:rPr>
        <w:t>tedy i těch, u nichž právní předpis rozšiřuje možnosti získání odborné kvalifikace za současného zajištěn</w:t>
      </w:r>
      <w:r w:rsidR="002646C4">
        <w:rPr>
          <w:rFonts w:ascii="Arial" w:hAnsi="Arial" w:cs="Arial"/>
          <w:sz w:val="22"/>
          <w:szCs w:val="22"/>
        </w:rPr>
        <w:t>í</w:t>
      </w:r>
      <w:r w:rsidR="00A05A9F">
        <w:rPr>
          <w:rFonts w:ascii="Arial" w:hAnsi="Arial" w:cs="Arial"/>
          <w:sz w:val="22"/>
          <w:szCs w:val="22"/>
        </w:rPr>
        <w:t xml:space="preserve"> dostatečných odborných znalostí.</w:t>
      </w:r>
    </w:p>
    <w:p w14:paraId="3BBEDDE5" w14:textId="77777777" w:rsidR="009B261C" w:rsidRDefault="009B261C" w:rsidP="002675B7">
      <w:pPr>
        <w:ind w:right="113"/>
        <w:rPr>
          <w:rFonts w:ascii="Arial" w:hAnsi="Arial" w:cs="Arial"/>
          <w:sz w:val="22"/>
          <w:szCs w:val="22"/>
        </w:rPr>
      </w:pPr>
    </w:p>
    <w:p w14:paraId="2453686B" w14:textId="16E1CBE9" w:rsidR="0090554D" w:rsidRPr="002646C4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646C4">
        <w:rPr>
          <w:rFonts w:ascii="Arial" w:hAnsi="Arial" w:cs="Arial"/>
          <w:i/>
          <w:sz w:val="22"/>
          <w:szCs w:val="22"/>
        </w:rPr>
        <w:t>d) dopadů na volný pohyb osob a služeb v rámci Evropské unie, na výběr spotřebitelů a</w:t>
      </w:r>
      <w:r w:rsidR="002646C4">
        <w:rPr>
          <w:rFonts w:ascii="Arial" w:hAnsi="Arial" w:cs="Arial"/>
          <w:i/>
          <w:sz w:val="22"/>
          <w:szCs w:val="22"/>
        </w:rPr>
        <w:t> </w:t>
      </w:r>
      <w:r w:rsidRPr="002646C4">
        <w:rPr>
          <w:rFonts w:ascii="Arial" w:hAnsi="Arial" w:cs="Arial"/>
          <w:i/>
          <w:sz w:val="22"/>
          <w:szCs w:val="22"/>
        </w:rPr>
        <w:t>na</w:t>
      </w:r>
      <w:r w:rsidR="002646C4">
        <w:rPr>
          <w:rFonts w:ascii="Arial" w:hAnsi="Arial" w:cs="Arial"/>
          <w:i/>
          <w:sz w:val="22"/>
          <w:szCs w:val="22"/>
        </w:rPr>
        <w:t> </w:t>
      </w:r>
      <w:r w:rsidRPr="002646C4">
        <w:rPr>
          <w:rFonts w:ascii="Arial" w:hAnsi="Arial" w:cs="Arial"/>
          <w:i/>
          <w:sz w:val="22"/>
          <w:szCs w:val="22"/>
        </w:rPr>
        <w:t>kvalitu poskytované služby:</w:t>
      </w:r>
    </w:p>
    <w:p w14:paraId="2ED99CA0" w14:textId="77777777" w:rsidR="000B5325" w:rsidRDefault="000B5325" w:rsidP="000B5325">
      <w:pPr>
        <w:ind w:right="113" w:firstLine="708"/>
        <w:rPr>
          <w:rFonts w:ascii="Arial" w:hAnsi="Arial" w:cs="Arial"/>
          <w:sz w:val="22"/>
          <w:szCs w:val="22"/>
        </w:rPr>
      </w:pPr>
    </w:p>
    <w:p w14:paraId="6D5A721A" w14:textId="75B83A65" w:rsidR="0090554D" w:rsidRDefault="00B20F33" w:rsidP="00A05A9F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Předpis </w:t>
      </w:r>
      <w:r w:rsidR="0078132B">
        <w:rPr>
          <w:rFonts w:ascii="Arial" w:hAnsi="Arial" w:cs="Arial"/>
          <w:sz w:val="22"/>
          <w:szCs w:val="22"/>
        </w:rPr>
        <w:t>ne</w:t>
      </w:r>
      <w:r>
        <w:rPr>
          <w:rFonts w:ascii="Arial" w:hAnsi="Arial" w:cs="Arial"/>
          <w:sz w:val="22"/>
          <w:szCs w:val="22"/>
        </w:rPr>
        <w:t>bude mít dop</w:t>
      </w:r>
      <w:r w:rsidR="0078132B">
        <w:rPr>
          <w:rFonts w:ascii="Arial" w:hAnsi="Arial" w:cs="Arial"/>
          <w:sz w:val="22"/>
          <w:szCs w:val="22"/>
        </w:rPr>
        <w:t>ad na volný pohyb osob a služeb.</w:t>
      </w:r>
      <w:r w:rsidR="0090554D" w:rsidRPr="000B5325">
        <w:rPr>
          <w:rFonts w:ascii="Arial" w:hAnsi="Arial" w:cs="Arial"/>
          <w:sz w:val="22"/>
          <w:szCs w:val="22"/>
        </w:rPr>
        <w:t xml:space="preserve"> </w:t>
      </w:r>
    </w:p>
    <w:p w14:paraId="41D83054" w14:textId="77777777" w:rsidR="000B5325" w:rsidRPr="000B5325" w:rsidRDefault="000B5325" w:rsidP="000B5325">
      <w:pPr>
        <w:ind w:right="113" w:firstLine="708"/>
        <w:rPr>
          <w:rFonts w:ascii="Arial" w:hAnsi="Arial" w:cs="Arial"/>
          <w:sz w:val="22"/>
          <w:szCs w:val="22"/>
        </w:rPr>
      </w:pPr>
    </w:p>
    <w:p w14:paraId="1DC2DB1D" w14:textId="30042240" w:rsidR="002675B7" w:rsidRPr="002646C4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646C4">
        <w:rPr>
          <w:rFonts w:ascii="Arial" w:hAnsi="Arial" w:cs="Arial"/>
          <w:i/>
          <w:sz w:val="22"/>
          <w:szCs w:val="22"/>
        </w:rPr>
        <w:t>e) možnosti využití méně omezujících prostředků k dosažení cíle; v případě odůvodnění pouze ochranou spotřebitelů, a pokud se zjištěná rizika omezují na vztah mezi odborníkem a</w:t>
      </w:r>
      <w:r w:rsidR="00F83030" w:rsidRPr="002646C4">
        <w:rPr>
          <w:rFonts w:ascii="Arial" w:hAnsi="Arial" w:cs="Arial"/>
          <w:i/>
          <w:sz w:val="22"/>
          <w:szCs w:val="22"/>
        </w:rPr>
        <w:t> </w:t>
      </w:r>
      <w:r w:rsidRPr="002646C4">
        <w:rPr>
          <w:rFonts w:ascii="Arial" w:hAnsi="Arial" w:cs="Arial"/>
          <w:i/>
          <w:sz w:val="22"/>
          <w:szCs w:val="22"/>
        </w:rPr>
        <w:t>spotřebitelem a nemají proto nepříznivý dopad na třetí osoby, je třeba posoudit, zda lze daného cíle dosáhnout prostřednictvím méně omezujících prostředků než vyhrazením dotyčných činností:</w:t>
      </w:r>
    </w:p>
    <w:p w14:paraId="575C9DC8" w14:textId="77777777" w:rsidR="00366D31" w:rsidRPr="000B5325" w:rsidRDefault="00366D31" w:rsidP="000B5325">
      <w:pPr>
        <w:ind w:right="113" w:firstLine="708"/>
        <w:rPr>
          <w:rFonts w:ascii="Arial" w:hAnsi="Arial" w:cs="Arial"/>
          <w:sz w:val="22"/>
          <w:szCs w:val="22"/>
        </w:rPr>
      </w:pPr>
    </w:p>
    <w:p w14:paraId="7265C72E" w14:textId="2C1E9E41" w:rsidR="002675B7" w:rsidRDefault="00A05A9F" w:rsidP="002675B7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Vzhledem ke specifické povaze pedagogických povolání nelze cíle dosáhnout méně omezujícími prostředky. I když se jedná primárně o ochranu spotřebitele a kvalitu vzdělávacích služeb, rizika nemají dopad pouze na spotřebitele, ale celou společnost, </w:t>
      </w:r>
      <w:r>
        <w:rPr>
          <w:rFonts w:ascii="Arial" w:hAnsi="Arial" w:cs="Arial"/>
          <w:sz w:val="22"/>
          <w:szCs w:val="22"/>
        </w:rPr>
        <w:lastRenderedPageBreak/>
        <w:t>vzhledem k důsledkům, které sebou přináší nekvalitní vzdělávání a předčasné odchody ze</w:t>
      </w:r>
      <w:r w:rsidR="002646C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vzdělávacího procesu.</w:t>
      </w:r>
    </w:p>
    <w:p w14:paraId="2660673E" w14:textId="77777777" w:rsidR="00A05A9F" w:rsidRPr="002675B7" w:rsidRDefault="00A05A9F" w:rsidP="002675B7">
      <w:pPr>
        <w:ind w:right="113"/>
        <w:rPr>
          <w:rFonts w:ascii="Arial" w:hAnsi="Arial" w:cs="Arial"/>
          <w:sz w:val="22"/>
          <w:szCs w:val="22"/>
        </w:rPr>
      </w:pPr>
    </w:p>
    <w:p w14:paraId="45973229" w14:textId="77777777" w:rsidR="002675B7" w:rsidRPr="002646C4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646C4">
        <w:rPr>
          <w:rFonts w:ascii="Arial" w:hAnsi="Arial" w:cs="Arial"/>
          <w:i/>
          <w:sz w:val="22"/>
          <w:szCs w:val="22"/>
        </w:rPr>
        <w:t>f) dopadu návrhu právního předpisu v kombinaci s jinými př</w:t>
      </w:r>
      <w:r w:rsidR="001A7951" w:rsidRPr="002646C4">
        <w:rPr>
          <w:rFonts w:ascii="Arial" w:hAnsi="Arial" w:cs="Arial"/>
          <w:i/>
          <w:sz w:val="22"/>
          <w:szCs w:val="22"/>
        </w:rPr>
        <w:t>edpisy, které omezují přístup k </w:t>
      </w:r>
      <w:r w:rsidRPr="002646C4">
        <w:rPr>
          <w:rFonts w:ascii="Arial" w:hAnsi="Arial" w:cs="Arial"/>
          <w:i/>
          <w:sz w:val="22"/>
          <w:szCs w:val="22"/>
        </w:rPr>
        <w:t>dané činnosti nebo její výkon, a zejména to, jak nový nebo pozměněný předpis v kombinaci s jinými požadavky přispívá k dosažení téhož cíle veřejného zájmu a zda je tento předpis pro jeho dosažení nezbytný:</w:t>
      </w:r>
    </w:p>
    <w:p w14:paraId="546C31E0" w14:textId="77777777" w:rsidR="00C8637D" w:rsidRDefault="00C8637D" w:rsidP="002675B7">
      <w:pPr>
        <w:ind w:right="113"/>
        <w:rPr>
          <w:rFonts w:ascii="Arial" w:hAnsi="Arial" w:cs="Arial"/>
          <w:i/>
          <w:sz w:val="22"/>
          <w:szCs w:val="22"/>
        </w:rPr>
      </w:pPr>
    </w:p>
    <w:p w14:paraId="16A5CB26" w14:textId="78D84BCD" w:rsidR="002675B7" w:rsidRDefault="00A05A9F" w:rsidP="002675B7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Novelizovaný zákon je jediným předpisem, který stanoví požadavky na výkon pedagogických povolání.</w:t>
      </w:r>
    </w:p>
    <w:p w14:paraId="1CE1005E" w14:textId="77777777" w:rsidR="00A05A9F" w:rsidRPr="002675B7" w:rsidRDefault="00A05A9F" w:rsidP="002675B7">
      <w:pPr>
        <w:ind w:right="113"/>
        <w:rPr>
          <w:rFonts w:ascii="Arial" w:hAnsi="Arial" w:cs="Arial"/>
          <w:sz w:val="22"/>
          <w:szCs w:val="22"/>
        </w:rPr>
      </w:pPr>
    </w:p>
    <w:p w14:paraId="716F2002" w14:textId="2DA9EDDE" w:rsidR="002675B7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646C4">
        <w:rPr>
          <w:rFonts w:ascii="Arial" w:hAnsi="Arial" w:cs="Arial"/>
          <w:i/>
          <w:sz w:val="22"/>
          <w:szCs w:val="22"/>
        </w:rPr>
        <w:t>g) skutečnosti, zda není právní předpis diskriminační na základě státní příslušnosti nebo bydliště.</w:t>
      </w:r>
    </w:p>
    <w:p w14:paraId="6B1737B6" w14:textId="77777777" w:rsidR="002646C4" w:rsidRPr="002646C4" w:rsidRDefault="002646C4" w:rsidP="002675B7">
      <w:pPr>
        <w:ind w:right="113"/>
        <w:rPr>
          <w:rFonts w:ascii="Arial" w:hAnsi="Arial" w:cs="Arial"/>
          <w:i/>
          <w:sz w:val="22"/>
          <w:szCs w:val="22"/>
        </w:rPr>
      </w:pPr>
    </w:p>
    <w:p w14:paraId="5FEB9DB6" w14:textId="70A1C304" w:rsidR="002675B7" w:rsidRPr="000B5325" w:rsidRDefault="0049666C" w:rsidP="00A05A9F">
      <w:pPr>
        <w:ind w:right="113"/>
        <w:rPr>
          <w:rFonts w:ascii="Arial" w:hAnsi="Arial" w:cs="Arial"/>
          <w:sz w:val="22"/>
          <w:szCs w:val="22"/>
        </w:rPr>
      </w:pPr>
      <w:r w:rsidRPr="000B5325">
        <w:rPr>
          <w:rFonts w:ascii="Arial" w:hAnsi="Arial" w:cs="Arial"/>
          <w:sz w:val="22"/>
          <w:szCs w:val="22"/>
        </w:rPr>
        <w:t>Právní předpis</w:t>
      </w:r>
      <w:r w:rsidR="002646C4">
        <w:rPr>
          <w:rFonts w:ascii="Arial" w:hAnsi="Arial" w:cs="Arial"/>
          <w:sz w:val="22"/>
          <w:szCs w:val="22"/>
        </w:rPr>
        <w:t xml:space="preserve"> není</w:t>
      </w:r>
      <w:r w:rsidRPr="000B5325">
        <w:rPr>
          <w:rFonts w:ascii="Arial" w:hAnsi="Arial" w:cs="Arial"/>
          <w:sz w:val="22"/>
          <w:szCs w:val="22"/>
        </w:rPr>
        <w:t xml:space="preserve"> v této oblasti</w:t>
      </w:r>
      <w:r w:rsidR="002646C4">
        <w:rPr>
          <w:rFonts w:ascii="Arial" w:hAnsi="Arial" w:cs="Arial"/>
          <w:sz w:val="22"/>
          <w:szCs w:val="22"/>
        </w:rPr>
        <w:t xml:space="preserve"> </w:t>
      </w:r>
      <w:r w:rsidRPr="000B5325">
        <w:rPr>
          <w:rFonts w:ascii="Arial" w:hAnsi="Arial" w:cs="Arial"/>
          <w:sz w:val="22"/>
          <w:szCs w:val="22"/>
        </w:rPr>
        <w:t>diskriminační</w:t>
      </w:r>
      <w:r w:rsidR="000B5325">
        <w:rPr>
          <w:rFonts w:ascii="Arial" w:hAnsi="Arial" w:cs="Arial"/>
          <w:sz w:val="22"/>
          <w:szCs w:val="22"/>
        </w:rPr>
        <w:t xml:space="preserve">. </w:t>
      </w:r>
      <w:r w:rsidR="002646C4">
        <w:rPr>
          <w:rFonts w:ascii="Arial" w:hAnsi="Arial" w:cs="Arial"/>
          <w:sz w:val="22"/>
          <w:szCs w:val="22"/>
        </w:rPr>
        <w:t>K</w:t>
      </w:r>
      <w:r w:rsidR="002646C4" w:rsidRPr="000B5325">
        <w:rPr>
          <w:rFonts w:ascii="Arial" w:hAnsi="Arial" w:cs="Arial"/>
          <w:sz w:val="22"/>
          <w:szCs w:val="22"/>
        </w:rPr>
        <w:t>aždý,</w:t>
      </w:r>
      <w:r w:rsidR="00475AF0" w:rsidRPr="000B5325">
        <w:rPr>
          <w:rFonts w:ascii="Arial" w:hAnsi="Arial" w:cs="Arial"/>
          <w:sz w:val="22"/>
          <w:szCs w:val="22"/>
        </w:rPr>
        <w:t xml:space="preserve"> </w:t>
      </w:r>
      <w:r w:rsidR="00D44117" w:rsidRPr="000B5325">
        <w:rPr>
          <w:rFonts w:ascii="Arial" w:hAnsi="Arial" w:cs="Arial"/>
          <w:sz w:val="22"/>
          <w:szCs w:val="22"/>
        </w:rPr>
        <w:t xml:space="preserve">kdo splní </w:t>
      </w:r>
      <w:r w:rsidR="00A05A9F">
        <w:rPr>
          <w:rFonts w:ascii="Arial" w:hAnsi="Arial" w:cs="Arial"/>
          <w:sz w:val="22"/>
          <w:szCs w:val="22"/>
        </w:rPr>
        <w:t>zákonem stanovené požadavky</w:t>
      </w:r>
      <w:r w:rsidR="002646C4">
        <w:rPr>
          <w:rFonts w:ascii="Arial" w:hAnsi="Arial" w:cs="Arial"/>
          <w:sz w:val="22"/>
          <w:szCs w:val="22"/>
        </w:rPr>
        <w:t>,</w:t>
      </w:r>
      <w:r w:rsidR="00D44117" w:rsidRPr="000B5325">
        <w:rPr>
          <w:rFonts w:ascii="Arial" w:hAnsi="Arial" w:cs="Arial"/>
          <w:sz w:val="22"/>
          <w:szCs w:val="22"/>
        </w:rPr>
        <w:t xml:space="preserve"> je oprávněn </w:t>
      </w:r>
      <w:r w:rsidR="00A05A9F">
        <w:rPr>
          <w:rFonts w:ascii="Arial" w:hAnsi="Arial" w:cs="Arial"/>
          <w:sz w:val="22"/>
          <w:szCs w:val="22"/>
        </w:rPr>
        <w:t>uvedená povolání</w:t>
      </w:r>
      <w:r w:rsidR="00D44117" w:rsidRPr="000B5325">
        <w:rPr>
          <w:rFonts w:ascii="Arial" w:hAnsi="Arial" w:cs="Arial"/>
          <w:sz w:val="22"/>
          <w:szCs w:val="22"/>
        </w:rPr>
        <w:t xml:space="preserve"> vykonávat bez ohledu na státní příslušnost</w:t>
      </w:r>
      <w:r w:rsidR="00191E66">
        <w:rPr>
          <w:rFonts w:ascii="Arial" w:hAnsi="Arial" w:cs="Arial"/>
          <w:sz w:val="22"/>
          <w:szCs w:val="22"/>
        </w:rPr>
        <w:t xml:space="preserve"> nebo</w:t>
      </w:r>
      <w:r w:rsidR="002646C4">
        <w:rPr>
          <w:rFonts w:ascii="Arial" w:hAnsi="Arial" w:cs="Arial"/>
          <w:sz w:val="22"/>
          <w:szCs w:val="22"/>
        </w:rPr>
        <w:t> </w:t>
      </w:r>
      <w:r w:rsidR="00191E66">
        <w:rPr>
          <w:rFonts w:ascii="Arial" w:hAnsi="Arial" w:cs="Arial"/>
          <w:sz w:val="22"/>
          <w:szCs w:val="22"/>
        </w:rPr>
        <w:t>bydliště</w:t>
      </w:r>
      <w:r w:rsidR="00A05A9F">
        <w:rPr>
          <w:rFonts w:ascii="Arial" w:hAnsi="Arial" w:cs="Arial"/>
          <w:sz w:val="22"/>
          <w:szCs w:val="22"/>
        </w:rPr>
        <w:t>.</w:t>
      </w:r>
    </w:p>
    <w:p w14:paraId="6D32DF26" w14:textId="53A7AE90" w:rsidR="00243BE8" w:rsidRDefault="00243BE8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62E0AA98" w14:textId="77777777" w:rsidR="00243BE8" w:rsidRPr="00C8637D" w:rsidRDefault="00243BE8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55205B56" w14:textId="4B4A3FD9" w:rsidR="002675B7" w:rsidRDefault="002675B7" w:rsidP="002675B7">
      <w:pPr>
        <w:ind w:right="113"/>
        <w:rPr>
          <w:rFonts w:ascii="Arial" w:hAnsi="Arial" w:cs="Arial"/>
          <w:sz w:val="22"/>
          <w:szCs w:val="22"/>
        </w:rPr>
      </w:pPr>
      <w:r w:rsidRPr="002675B7">
        <w:rPr>
          <w:rFonts w:ascii="Arial" w:hAnsi="Arial" w:cs="Arial"/>
          <w:sz w:val="22"/>
          <w:szCs w:val="22"/>
          <w:u w:val="single"/>
        </w:rPr>
        <w:t>Posouzení dopadů návrhu právního předpisů (§ 5 odst. 3) nařízení vlády</w:t>
      </w:r>
      <w:r w:rsidRPr="000B5325">
        <w:rPr>
          <w:rFonts w:ascii="Arial" w:hAnsi="Arial" w:cs="Arial"/>
          <w:sz w:val="22"/>
          <w:szCs w:val="22"/>
        </w:rPr>
        <w:t xml:space="preserve"> </w:t>
      </w:r>
      <w:r w:rsidRPr="002675B7">
        <w:rPr>
          <w:rFonts w:ascii="Arial" w:hAnsi="Arial" w:cs="Arial"/>
          <w:sz w:val="22"/>
          <w:szCs w:val="22"/>
        </w:rPr>
        <w:t>v kombinaci se stávajícími právními předpisy, které upravují zejména</w:t>
      </w:r>
      <w:r w:rsidR="002646C4">
        <w:rPr>
          <w:rFonts w:ascii="Arial" w:hAnsi="Arial" w:cs="Arial"/>
          <w:sz w:val="22"/>
          <w:szCs w:val="22"/>
        </w:rPr>
        <w:t>:</w:t>
      </w:r>
    </w:p>
    <w:p w14:paraId="7A804F14" w14:textId="77777777" w:rsidR="002646C4" w:rsidRPr="002675B7" w:rsidRDefault="002646C4" w:rsidP="002675B7">
      <w:pPr>
        <w:ind w:right="113"/>
        <w:rPr>
          <w:rFonts w:ascii="Arial" w:hAnsi="Arial" w:cs="Arial"/>
          <w:sz w:val="22"/>
          <w:szCs w:val="22"/>
          <w:u w:val="single"/>
        </w:rPr>
      </w:pPr>
    </w:p>
    <w:p w14:paraId="555CD645" w14:textId="68AB25BB" w:rsidR="002675B7" w:rsidRPr="002646C4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646C4">
        <w:rPr>
          <w:rFonts w:ascii="Arial" w:hAnsi="Arial" w:cs="Arial"/>
          <w:i/>
          <w:sz w:val="22"/>
          <w:szCs w:val="22"/>
        </w:rPr>
        <w:t>a) vyhrazené činnosti, chráněné profesní označení nebo jinou formu regulace</w:t>
      </w:r>
      <w:r w:rsidR="002646C4">
        <w:rPr>
          <w:rFonts w:ascii="Arial" w:hAnsi="Arial" w:cs="Arial"/>
          <w:i/>
          <w:sz w:val="22"/>
          <w:szCs w:val="22"/>
        </w:rPr>
        <w:t>:</w:t>
      </w:r>
    </w:p>
    <w:p w14:paraId="659501B6" w14:textId="77777777" w:rsidR="000B5325" w:rsidRDefault="000B5325" w:rsidP="002675B7">
      <w:pPr>
        <w:ind w:right="113"/>
        <w:rPr>
          <w:rFonts w:ascii="Arial" w:hAnsi="Arial" w:cs="Arial"/>
          <w:sz w:val="22"/>
          <w:szCs w:val="22"/>
        </w:rPr>
      </w:pPr>
    </w:p>
    <w:p w14:paraId="206F8B7F" w14:textId="08D36562" w:rsidR="000B5325" w:rsidRPr="002675B7" w:rsidRDefault="00EB6DC2" w:rsidP="002675B7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Jiné p</w:t>
      </w:r>
      <w:r w:rsidR="000B5325">
        <w:rPr>
          <w:rFonts w:ascii="Arial" w:hAnsi="Arial" w:cs="Arial"/>
          <w:sz w:val="22"/>
          <w:szCs w:val="22"/>
        </w:rPr>
        <w:t>rávní předpisy</w:t>
      </w:r>
      <w:r>
        <w:rPr>
          <w:rFonts w:ascii="Arial" w:hAnsi="Arial" w:cs="Arial"/>
          <w:sz w:val="22"/>
          <w:szCs w:val="22"/>
        </w:rPr>
        <w:t xml:space="preserve"> pedagogická povolání</w:t>
      </w:r>
      <w:r w:rsidR="000B5325">
        <w:rPr>
          <w:rFonts w:ascii="Arial" w:hAnsi="Arial" w:cs="Arial"/>
          <w:sz w:val="22"/>
          <w:szCs w:val="22"/>
        </w:rPr>
        <w:t xml:space="preserve"> neupravují, přepokládá se tedy výhradně pozitivní dopad.</w:t>
      </w:r>
    </w:p>
    <w:p w14:paraId="72473B95" w14:textId="77777777" w:rsidR="000B5325" w:rsidRDefault="000B5325" w:rsidP="002675B7">
      <w:pPr>
        <w:ind w:right="113"/>
        <w:rPr>
          <w:rFonts w:ascii="Arial" w:hAnsi="Arial" w:cs="Arial"/>
          <w:i/>
          <w:sz w:val="22"/>
          <w:szCs w:val="22"/>
        </w:rPr>
      </w:pPr>
    </w:p>
    <w:p w14:paraId="31C5C907" w14:textId="286002E4" w:rsidR="002675B7" w:rsidRPr="002646C4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646C4">
        <w:rPr>
          <w:rFonts w:ascii="Arial" w:hAnsi="Arial" w:cs="Arial"/>
          <w:i/>
          <w:sz w:val="22"/>
          <w:szCs w:val="22"/>
        </w:rPr>
        <w:t>b) povinnost vyhovět požadavkům týkajícím se nepřetržitého profesního rozvoje</w:t>
      </w:r>
      <w:r w:rsidR="002646C4">
        <w:rPr>
          <w:rFonts w:ascii="Arial" w:hAnsi="Arial" w:cs="Arial"/>
          <w:i/>
          <w:sz w:val="22"/>
          <w:szCs w:val="22"/>
        </w:rPr>
        <w:t>:</w:t>
      </w:r>
    </w:p>
    <w:p w14:paraId="0BBDDBCD" w14:textId="77777777" w:rsidR="009D1A93" w:rsidRDefault="002675B7" w:rsidP="002675B7">
      <w:pPr>
        <w:ind w:right="113"/>
        <w:rPr>
          <w:rFonts w:ascii="Verdana" w:eastAsia="Calibri" w:hAnsi="Verdana"/>
          <w:sz w:val="20"/>
          <w:lang w:eastAsia="en-US"/>
        </w:rPr>
      </w:pPr>
      <w:r w:rsidRPr="00C8637D">
        <w:rPr>
          <w:rFonts w:ascii="Verdana" w:eastAsia="Calibri" w:hAnsi="Verdana"/>
          <w:sz w:val="20"/>
          <w:lang w:eastAsia="en-US"/>
        </w:rPr>
        <w:t xml:space="preserve"> </w:t>
      </w:r>
    </w:p>
    <w:p w14:paraId="0DA5FB2D" w14:textId="5A78370B" w:rsidR="002675B7" w:rsidRPr="000B5325" w:rsidRDefault="002646C4" w:rsidP="002646C4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Pedagogičtí pracovníci mají po dobu výkonu své pedagogické činnosti povinnost dalšího vzdělávání. Jeho účelem je obnovování, udržování a doplňování kvalifikace, což </w:t>
      </w:r>
      <w:r w:rsidR="005B066E">
        <w:rPr>
          <w:rFonts w:ascii="Arial" w:hAnsi="Arial" w:cs="Arial"/>
          <w:sz w:val="22"/>
          <w:szCs w:val="22"/>
        </w:rPr>
        <w:t xml:space="preserve">je </w:t>
      </w:r>
      <w:r>
        <w:rPr>
          <w:rFonts w:ascii="Arial" w:hAnsi="Arial" w:cs="Arial"/>
          <w:sz w:val="22"/>
          <w:szCs w:val="22"/>
        </w:rPr>
        <w:t>vzhledem k důležitosti udržení kvality těchto služeb nezbytné.</w:t>
      </w:r>
    </w:p>
    <w:p w14:paraId="33A1AD90" w14:textId="77777777" w:rsidR="00D630CB" w:rsidRDefault="00C8637D" w:rsidP="00C8637D">
      <w:pPr>
        <w:tabs>
          <w:tab w:val="left" w:pos="1080"/>
        </w:tabs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C8C3A56" w14:textId="059DBB1A" w:rsidR="009B261C" w:rsidRPr="002646C4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646C4">
        <w:rPr>
          <w:rFonts w:ascii="Arial" w:hAnsi="Arial" w:cs="Arial"/>
          <w:i/>
          <w:sz w:val="22"/>
          <w:szCs w:val="22"/>
        </w:rPr>
        <w:t>c) pravidla týkající se organizace povolání, profesní etiky a dohledu</w:t>
      </w:r>
      <w:r w:rsidR="002646C4">
        <w:rPr>
          <w:rFonts w:ascii="Arial" w:hAnsi="Arial" w:cs="Arial"/>
          <w:i/>
          <w:sz w:val="22"/>
          <w:szCs w:val="22"/>
        </w:rPr>
        <w:t>:</w:t>
      </w:r>
    </w:p>
    <w:p w14:paraId="0AA6EAF5" w14:textId="77777777" w:rsidR="009D1A93" w:rsidRDefault="009D1A93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216F0B58" w14:textId="6D296D1F" w:rsidR="00D36685" w:rsidRPr="002375D8" w:rsidRDefault="002375D8" w:rsidP="002375D8">
      <w:pPr>
        <w:ind w:right="113"/>
        <w:rPr>
          <w:rFonts w:ascii="Arial" w:eastAsia="Calibri" w:hAnsi="Arial" w:cs="Arial"/>
          <w:sz w:val="22"/>
          <w:szCs w:val="22"/>
          <w:lang w:eastAsia="en-US"/>
        </w:rPr>
      </w:pPr>
      <w:r w:rsidRPr="002375D8">
        <w:rPr>
          <w:rFonts w:ascii="Arial" w:eastAsia="Calibri" w:hAnsi="Arial" w:cs="Arial"/>
          <w:sz w:val="22"/>
          <w:szCs w:val="22"/>
          <w:lang w:eastAsia="en-US"/>
        </w:rPr>
        <w:t>Nejsou stanovena.</w:t>
      </w:r>
    </w:p>
    <w:p w14:paraId="694C3E9D" w14:textId="77777777" w:rsidR="002375D8" w:rsidRPr="00DE6E2C" w:rsidRDefault="002375D8" w:rsidP="002375D8">
      <w:pPr>
        <w:ind w:right="113"/>
        <w:rPr>
          <w:rFonts w:ascii="Verdana" w:eastAsia="Calibri" w:hAnsi="Verdana"/>
          <w:sz w:val="20"/>
          <w:lang w:eastAsia="en-US"/>
        </w:rPr>
      </w:pPr>
    </w:p>
    <w:p w14:paraId="526B3A70" w14:textId="1E738E44" w:rsidR="002675B7" w:rsidRPr="002375D8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375D8">
        <w:rPr>
          <w:rFonts w:ascii="Arial" w:hAnsi="Arial" w:cs="Arial"/>
          <w:i/>
          <w:sz w:val="22"/>
          <w:szCs w:val="22"/>
        </w:rPr>
        <w:t>d) povinné členství v profesních organizacích nebo subjektech, režimy registrace nebo autorizace, zejména pokud tyto požadavky zahrnují také povinnost mít konkrétní odbornou kvalifikaci</w:t>
      </w:r>
      <w:r w:rsidR="002375D8">
        <w:rPr>
          <w:rFonts w:ascii="Arial" w:hAnsi="Arial" w:cs="Arial"/>
          <w:i/>
          <w:sz w:val="22"/>
          <w:szCs w:val="22"/>
        </w:rPr>
        <w:t>:</w:t>
      </w:r>
    </w:p>
    <w:p w14:paraId="76ADC71C" w14:textId="77777777" w:rsidR="009D1A93" w:rsidRDefault="002675B7" w:rsidP="002675B7">
      <w:pPr>
        <w:ind w:right="113"/>
        <w:rPr>
          <w:rFonts w:ascii="Verdana" w:eastAsia="Calibri" w:hAnsi="Verdana"/>
          <w:sz w:val="20"/>
          <w:lang w:eastAsia="en-US"/>
        </w:rPr>
      </w:pPr>
      <w:r w:rsidRPr="001F61AC">
        <w:rPr>
          <w:rFonts w:ascii="Verdana" w:eastAsia="Calibri" w:hAnsi="Verdana"/>
          <w:sz w:val="20"/>
          <w:lang w:eastAsia="en-US"/>
        </w:rPr>
        <w:t xml:space="preserve"> </w:t>
      </w:r>
    </w:p>
    <w:p w14:paraId="03BC67A6" w14:textId="5E3CCB85" w:rsidR="002675B7" w:rsidRPr="000B5325" w:rsidRDefault="00CB7E80" w:rsidP="002375D8">
      <w:pPr>
        <w:ind w:right="113"/>
        <w:rPr>
          <w:rFonts w:ascii="Arial" w:hAnsi="Arial" w:cs="Arial"/>
          <w:sz w:val="22"/>
          <w:szCs w:val="22"/>
        </w:rPr>
      </w:pPr>
      <w:r w:rsidRPr="000B5325">
        <w:rPr>
          <w:rFonts w:ascii="Arial" w:hAnsi="Arial" w:cs="Arial"/>
          <w:sz w:val="22"/>
          <w:szCs w:val="22"/>
        </w:rPr>
        <w:t>N</w:t>
      </w:r>
      <w:r w:rsidR="002A0F7A" w:rsidRPr="000B5325">
        <w:rPr>
          <w:rFonts w:ascii="Arial" w:hAnsi="Arial" w:cs="Arial"/>
          <w:sz w:val="22"/>
          <w:szCs w:val="22"/>
        </w:rPr>
        <w:t xml:space="preserve">ení povinné členství </w:t>
      </w:r>
      <w:r w:rsidR="00D44117" w:rsidRPr="000B5325">
        <w:rPr>
          <w:rFonts w:ascii="Arial" w:hAnsi="Arial" w:cs="Arial"/>
          <w:sz w:val="22"/>
          <w:szCs w:val="22"/>
        </w:rPr>
        <w:t>v profesní organizaci</w:t>
      </w:r>
      <w:r w:rsidRPr="000B5325">
        <w:rPr>
          <w:rFonts w:ascii="Arial" w:hAnsi="Arial" w:cs="Arial"/>
          <w:sz w:val="22"/>
          <w:szCs w:val="22"/>
        </w:rPr>
        <w:t>.</w:t>
      </w:r>
      <w:r w:rsidR="00262A44">
        <w:rPr>
          <w:rFonts w:ascii="Arial" w:hAnsi="Arial" w:cs="Arial"/>
          <w:sz w:val="22"/>
          <w:szCs w:val="22"/>
        </w:rPr>
        <w:t xml:space="preserve"> </w:t>
      </w:r>
    </w:p>
    <w:p w14:paraId="6DE10320" w14:textId="77777777" w:rsidR="00D630CB" w:rsidRDefault="00D630CB" w:rsidP="002675B7">
      <w:pPr>
        <w:ind w:right="113"/>
        <w:rPr>
          <w:rFonts w:ascii="Arial" w:hAnsi="Arial" w:cs="Arial"/>
          <w:sz w:val="22"/>
          <w:szCs w:val="22"/>
        </w:rPr>
      </w:pPr>
    </w:p>
    <w:p w14:paraId="6C41C8D3" w14:textId="049DBE9B" w:rsidR="002675B7" w:rsidRPr="002375D8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375D8">
        <w:rPr>
          <w:rFonts w:ascii="Arial" w:hAnsi="Arial" w:cs="Arial"/>
          <w:i/>
          <w:sz w:val="22"/>
          <w:szCs w:val="22"/>
        </w:rPr>
        <w:t>e) množstevní omezení, zejména požadavky omezující počet autorizací, na jejichž základě lze činnost vykonávat, nebo požadavky stanovující minimální nebo maximální počet zaměstnanců, vedoucích pracovníků nebo zástupců majících konkrétní odborné kvalifikace</w:t>
      </w:r>
      <w:r w:rsidR="002375D8">
        <w:rPr>
          <w:rFonts w:ascii="Arial" w:hAnsi="Arial" w:cs="Arial"/>
          <w:i/>
          <w:sz w:val="22"/>
          <w:szCs w:val="22"/>
        </w:rPr>
        <w:t>:</w:t>
      </w:r>
    </w:p>
    <w:p w14:paraId="32C23D91" w14:textId="77777777" w:rsidR="009D1A93" w:rsidRDefault="009D1A93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60C0A157" w14:textId="15AE3736" w:rsidR="002675B7" w:rsidRPr="000B5325" w:rsidRDefault="00EB6DC2" w:rsidP="002375D8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pedagogická povolání nejsou žádná omezení.</w:t>
      </w:r>
      <w:r w:rsidR="00D44117" w:rsidRPr="000B5325">
        <w:rPr>
          <w:rFonts w:ascii="Arial" w:hAnsi="Arial" w:cs="Arial"/>
          <w:sz w:val="22"/>
          <w:szCs w:val="22"/>
        </w:rPr>
        <w:t xml:space="preserve"> </w:t>
      </w:r>
    </w:p>
    <w:p w14:paraId="58FA7340" w14:textId="77777777" w:rsidR="00D630CB" w:rsidRDefault="00D630CB" w:rsidP="002675B7">
      <w:pPr>
        <w:ind w:right="113"/>
        <w:rPr>
          <w:rFonts w:ascii="Arial" w:hAnsi="Arial" w:cs="Arial"/>
          <w:sz w:val="22"/>
          <w:szCs w:val="22"/>
        </w:rPr>
      </w:pPr>
    </w:p>
    <w:p w14:paraId="1B2446A1" w14:textId="1C473572" w:rsidR="002675B7" w:rsidRPr="002375D8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375D8">
        <w:rPr>
          <w:rFonts w:ascii="Arial" w:hAnsi="Arial" w:cs="Arial"/>
          <w:i/>
          <w:sz w:val="22"/>
          <w:szCs w:val="22"/>
        </w:rPr>
        <w:t>f) požadavky na zvláštní právní formu nebo požadavky, jež se týkají držení účasti ve společnosti nebo jejího řízení, a to v rozsahu, v jakém t</w:t>
      </w:r>
      <w:r w:rsidR="001A7951" w:rsidRPr="002375D8">
        <w:rPr>
          <w:rFonts w:ascii="Arial" w:hAnsi="Arial" w:cs="Arial"/>
          <w:i/>
          <w:sz w:val="22"/>
          <w:szCs w:val="22"/>
        </w:rPr>
        <w:t>yto požadavky přímo souvisejí s </w:t>
      </w:r>
      <w:r w:rsidRPr="002375D8">
        <w:rPr>
          <w:rFonts w:ascii="Arial" w:hAnsi="Arial" w:cs="Arial"/>
          <w:i/>
          <w:sz w:val="22"/>
          <w:szCs w:val="22"/>
        </w:rPr>
        <w:t>výkonem regulované činnost</w:t>
      </w:r>
      <w:r w:rsidR="002375D8">
        <w:rPr>
          <w:rFonts w:ascii="Arial" w:hAnsi="Arial" w:cs="Arial"/>
          <w:i/>
          <w:sz w:val="22"/>
          <w:szCs w:val="22"/>
        </w:rPr>
        <w:t>:</w:t>
      </w:r>
    </w:p>
    <w:p w14:paraId="59B642F0" w14:textId="77777777" w:rsidR="009D1A93" w:rsidRDefault="009D1A93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4032D0B9" w14:textId="45055E94" w:rsidR="002675B7" w:rsidRPr="000B5325" w:rsidRDefault="00EB6DC2" w:rsidP="002375D8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Výše uvedené požadavky nejsou zavedeny.</w:t>
      </w:r>
    </w:p>
    <w:p w14:paraId="787E1362" w14:textId="77777777" w:rsidR="00D630CB" w:rsidRPr="001F61AC" w:rsidRDefault="00D630CB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17BA9010" w14:textId="32AE9682" w:rsidR="002675B7" w:rsidRPr="002375D8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375D8">
        <w:rPr>
          <w:rFonts w:ascii="Arial" w:hAnsi="Arial" w:cs="Arial"/>
          <w:i/>
          <w:sz w:val="22"/>
          <w:szCs w:val="22"/>
        </w:rPr>
        <w:lastRenderedPageBreak/>
        <w:t>g) územní omezení, včetně případů, kdy je určitá činnost regulována v některých částech území České republiky jiným způsobem, než jak je regulována v jiných částech jejího území</w:t>
      </w:r>
      <w:r w:rsidR="002375D8">
        <w:rPr>
          <w:rFonts w:ascii="Arial" w:hAnsi="Arial" w:cs="Arial"/>
          <w:i/>
          <w:sz w:val="22"/>
          <w:szCs w:val="22"/>
        </w:rPr>
        <w:t>:</w:t>
      </w:r>
    </w:p>
    <w:p w14:paraId="6B357A38" w14:textId="77777777" w:rsidR="009D1A93" w:rsidRPr="002375D8" w:rsidRDefault="009D1A93" w:rsidP="002675B7">
      <w:pPr>
        <w:ind w:right="113"/>
        <w:rPr>
          <w:rFonts w:ascii="Verdana" w:eastAsia="Calibri" w:hAnsi="Verdana"/>
          <w:i/>
          <w:sz w:val="20"/>
          <w:lang w:eastAsia="en-US"/>
        </w:rPr>
      </w:pPr>
    </w:p>
    <w:p w14:paraId="7D9EB053" w14:textId="1FACB7CB" w:rsidR="002675B7" w:rsidRPr="000B5325" w:rsidRDefault="00CB7E80" w:rsidP="002375D8">
      <w:pPr>
        <w:ind w:right="113"/>
        <w:rPr>
          <w:rFonts w:ascii="Arial" w:hAnsi="Arial" w:cs="Arial"/>
          <w:sz w:val="22"/>
          <w:szCs w:val="22"/>
        </w:rPr>
      </w:pPr>
      <w:r w:rsidRPr="000B5325">
        <w:rPr>
          <w:rFonts w:ascii="Arial" w:hAnsi="Arial" w:cs="Arial"/>
          <w:sz w:val="22"/>
          <w:szCs w:val="22"/>
        </w:rPr>
        <w:t>N</w:t>
      </w:r>
      <w:r w:rsidR="00D44117" w:rsidRPr="000B5325">
        <w:rPr>
          <w:rFonts w:ascii="Arial" w:hAnsi="Arial" w:cs="Arial"/>
          <w:sz w:val="22"/>
          <w:szCs w:val="22"/>
        </w:rPr>
        <w:t>ení územní omezení</w:t>
      </w:r>
      <w:r w:rsidRPr="000B5325">
        <w:rPr>
          <w:rFonts w:ascii="Arial" w:hAnsi="Arial" w:cs="Arial"/>
          <w:sz w:val="22"/>
          <w:szCs w:val="22"/>
        </w:rPr>
        <w:t>.</w:t>
      </w:r>
    </w:p>
    <w:p w14:paraId="4BDF5544" w14:textId="77777777" w:rsidR="00D630CB" w:rsidRDefault="00D630CB" w:rsidP="002675B7">
      <w:pPr>
        <w:ind w:right="113"/>
        <w:rPr>
          <w:rFonts w:ascii="Arial" w:hAnsi="Arial" w:cs="Arial"/>
          <w:sz w:val="22"/>
          <w:szCs w:val="22"/>
        </w:rPr>
      </w:pPr>
    </w:p>
    <w:p w14:paraId="51D6E7F2" w14:textId="4CF8F865" w:rsidR="002675B7" w:rsidRPr="002375D8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375D8">
        <w:rPr>
          <w:rFonts w:ascii="Arial" w:hAnsi="Arial" w:cs="Arial"/>
          <w:i/>
          <w:sz w:val="22"/>
          <w:szCs w:val="22"/>
        </w:rPr>
        <w:t>h) požadavky omezující výkon regulované činnosti společně nebo v rámci partnerství, jakož i pravidla ohledně neslučitelnosti</w:t>
      </w:r>
      <w:r w:rsidR="002375D8">
        <w:rPr>
          <w:rFonts w:ascii="Arial" w:hAnsi="Arial" w:cs="Arial"/>
          <w:i/>
          <w:sz w:val="22"/>
          <w:szCs w:val="22"/>
        </w:rPr>
        <w:t>:</w:t>
      </w:r>
    </w:p>
    <w:p w14:paraId="3C8D0B60" w14:textId="77777777" w:rsidR="002675B7" w:rsidRDefault="002675B7" w:rsidP="002675B7">
      <w:pPr>
        <w:ind w:right="113"/>
        <w:rPr>
          <w:rFonts w:ascii="Arial" w:hAnsi="Arial" w:cs="Arial"/>
          <w:sz w:val="22"/>
          <w:szCs w:val="22"/>
        </w:rPr>
      </w:pPr>
    </w:p>
    <w:p w14:paraId="60A66395" w14:textId="065E0A0B" w:rsidR="00D630CB" w:rsidRDefault="00EB6DC2" w:rsidP="002675B7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Nejsou stanoveny takové požadavky.</w:t>
      </w:r>
    </w:p>
    <w:p w14:paraId="60B4092F" w14:textId="77777777" w:rsidR="002375D8" w:rsidRPr="002675B7" w:rsidRDefault="002375D8" w:rsidP="002675B7">
      <w:pPr>
        <w:ind w:right="113"/>
        <w:rPr>
          <w:rFonts w:ascii="Arial" w:hAnsi="Arial" w:cs="Arial"/>
          <w:sz w:val="22"/>
          <w:szCs w:val="22"/>
        </w:rPr>
      </w:pPr>
    </w:p>
    <w:p w14:paraId="6A472677" w14:textId="746A05DE" w:rsidR="002675B7" w:rsidRPr="002375D8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375D8">
        <w:rPr>
          <w:rFonts w:ascii="Arial" w:hAnsi="Arial" w:cs="Arial"/>
          <w:i/>
          <w:sz w:val="22"/>
          <w:szCs w:val="22"/>
        </w:rPr>
        <w:t>i) požadavky týkající se pojistného krytí nebo jiných prostředků osobní nebo kolektivní ochrany s ohledem na odpovědnost při výkonu povolání</w:t>
      </w:r>
      <w:r w:rsidR="002375D8">
        <w:rPr>
          <w:rFonts w:ascii="Arial" w:hAnsi="Arial" w:cs="Arial"/>
          <w:i/>
          <w:sz w:val="22"/>
          <w:szCs w:val="22"/>
        </w:rPr>
        <w:t>:</w:t>
      </w:r>
    </w:p>
    <w:p w14:paraId="469B8D2E" w14:textId="77777777" w:rsidR="00D630CB" w:rsidRPr="002675B7" w:rsidRDefault="00D630CB" w:rsidP="002675B7">
      <w:pPr>
        <w:ind w:right="113"/>
        <w:rPr>
          <w:rFonts w:ascii="Arial" w:hAnsi="Arial" w:cs="Arial"/>
          <w:sz w:val="22"/>
          <w:szCs w:val="22"/>
        </w:rPr>
      </w:pPr>
    </w:p>
    <w:p w14:paraId="5883F168" w14:textId="22700212" w:rsidR="002675B7" w:rsidRPr="000B5325" w:rsidRDefault="009A0232" w:rsidP="002375D8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Nejsou stanoveny požadavky týkající se pojistného krytí.</w:t>
      </w:r>
    </w:p>
    <w:p w14:paraId="58D0F87F" w14:textId="77777777" w:rsidR="00F02B8D" w:rsidRPr="001F61AC" w:rsidRDefault="00F02B8D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63DA188B" w14:textId="770353C5" w:rsidR="002675B7" w:rsidRPr="002375D8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375D8">
        <w:rPr>
          <w:rFonts w:ascii="Arial" w:hAnsi="Arial" w:cs="Arial"/>
          <w:i/>
          <w:sz w:val="22"/>
          <w:szCs w:val="22"/>
        </w:rPr>
        <w:t>j) požadavky na jazykové znalosti v rozsahu nezbytném pro výkon daného povolání</w:t>
      </w:r>
      <w:r w:rsidR="002375D8">
        <w:rPr>
          <w:rFonts w:ascii="Arial" w:hAnsi="Arial" w:cs="Arial"/>
          <w:i/>
          <w:sz w:val="22"/>
          <w:szCs w:val="22"/>
        </w:rPr>
        <w:t>:</w:t>
      </w:r>
    </w:p>
    <w:p w14:paraId="40EC88BA" w14:textId="77777777" w:rsidR="009D1A93" w:rsidRDefault="009D1A93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4D46278E" w14:textId="6605A22F" w:rsidR="002675B7" w:rsidRPr="00E715B5" w:rsidRDefault="00EB6DC2" w:rsidP="00EB6DC2">
      <w:pPr>
        <w:ind w:right="113"/>
        <w:rPr>
          <w:rFonts w:ascii="Arial" w:hAnsi="Arial" w:cs="Arial"/>
          <w:sz w:val="22"/>
          <w:szCs w:val="22"/>
        </w:rPr>
      </w:pPr>
      <w:r w:rsidRPr="00ADFFB7">
        <w:rPr>
          <w:rFonts w:ascii="Arial" w:hAnsi="Arial" w:cs="Arial"/>
          <w:sz w:val="22"/>
          <w:szCs w:val="22"/>
        </w:rPr>
        <w:t xml:space="preserve">Zákonem o pedagogických </w:t>
      </w:r>
      <w:r w:rsidR="00276898" w:rsidRPr="00ADFFB7">
        <w:rPr>
          <w:rFonts w:ascii="Arial" w:hAnsi="Arial" w:cs="Arial"/>
          <w:sz w:val="22"/>
          <w:szCs w:val="22"/>
        </w:rPr>
        <w:t>pracovnících</w:t>
      </w:r>
      <w:r w:rsidRPr="00ADFFB7">
        <w:rPr>
          <w:rFonts w:ascii="Arial" w:hAnsi="Arial" w:cs="Arial"/>
          <w:sz w:val="22"/>
          <w:szCs w:val="22"/>
        </w:rPr>
        <w:t xml:space="preserve"> je stanoven požadavek na znalost českého jazyka. Vzhledem k náplni činnosti školského logopeda, a to </w:t>
      </w:r>
      <w:r w:rsidR="002375D8" w:rsidRPr="00ADFFB7">
        <w:rPr>
          <w:rFonts w:ascii="Arial" w:hAnsi="Arial" w:cs="Arial"/>
          <w:sz w:val="22"/>
          <w:szCs w:val="22"/>
        </w:rPr>
        <w:t xml:space="preserve">diagnostiky a </w:t>
      </w:r>
      <w:r w:rsidRPr="00ADFFB7">
        <w:rPr>
          <w:rFonts w:ascii="Arial" w:hAnsi="Arial" w:cs="Arial"/>
          <w:sz w:val="22"/>
          <w:szCs w:val="22"/>
        </w:rPr>
        <w:t>nápravy jazykových vad a</w:t>
      </w:r>
      <w:r w:rsidR="002375D8" w:rsidRPr="00ADFFB7">
        <w:rPr>
          <w:rFonts w:ascii="Arial" w:hAnsi="Arial" w:cs="Arial"/>
          <w:sz w:val="22"/>
          <w:szCs w:val="22"/>
        </w:rPr>
        <w:t> </w:t>
      </w:r>
      <w:r w:rsidRPr="00ADFFB7">
        <w:rPr>
          <w:rFonts w:ascii="Arial" w:hAnsi="Arial" w:cs="Arial"/>
          <w:sz w:val="22"/>
          <w:szCs w:val="22"/>
        </w:rPr>
        <w:t>nedost</w:t>
      </w:r>
      <w:r w:rsidR="00276898" w:rsidRPr="00ADFFB7">
        <w:rPr>
          <w:rFonts w:ascii="Arial" w:hAnsi="Arial" w:cs="Arial"/>
          <w:sz w:val="22"/>
          <w:szCs w:val="22"/>
        </w:rPr>
        <w:t>at</w:t>
      </w:r>
      <w:r w:rsidRPr="00ADFFB7">
        <w:rPr>
          <w:rFonts w:ascii="Arial" w:hAnsi="Arial" w:cs="Arial"/>
          <w:sz w:val="22"/>
          <w:szCs w:val="22"/>
        </w:rPr>
        <w:t>ečných komunikačních schopností</w:t>
      </w:r>
      <w:r w:rsidR="00276898" w:rsidRPr="00ADFFB7">
        <w:rPr>
          <w:rFonts w:ascii="Arial" w:hAnsi="Arial" w:cs="Arial"/>
          <w:sz w:val="22"/>
          <w:szCs w:val="22"/>
        </w:rPr>
        <w:t>,</w:t>
      </w:r>
      <w:r w:rsidRPr="00ADFFB7">
        <w:rPr>
          <w:rFonts w:ascii="Arial" w:hAnsi="Arial" w:cs="Arial"/>
          <w:sz w:val="22"/>
          <w:szCs w:val="22"/>
        </w:rPr>
        <w:t xml:space="preserve"> je tento požadavek nezbytný, </w:t>
      </w:r>
      <w:r w:rsidR="00276898" w:rsidRPr="00ADFFB7">
        <w:rPr>
          <w:rFonts w:ascii="Arial" w:hAnsi="Arial" w:cs="Arial"/>
          <w:sz w:val="22"/>
          <w:szCs w:val="22"/>
        </w:rPr>
        <w:t>neboť</w:t>
      </w:r>
      <w:r w:rsidRPr="00ADFFB7">
        <w:rPr>
          <w:rFonts w:ascii="Arial" w:hAnsi="Arial" w:cs="Arial"/>
          <w:sz w:val="22"/>
          <w:szCs w:val="22"/>
        </w:rPr>
        <w:t xml:space="preserve"> se t</w:t>
      </w:r>
      <w:r w:rsidR="00276898" w:rsidRPr="00ADFFB7">
        <w:rPr>
          <w:rFonts w:ascii="Arial" w:hAnsi="Arial" w:cs="Arial"/>
          <w:sz w:val="22"/>
          <w:szCs w:val="22"/>
        </w:rPr>
        <w:t>ýká</w:t>
      </w:r>
      <w:r w:rsidRPr="00ADFFB7">
        <w:rPr>
          <w:rFonts w:ascii="Arial" w:hAnsi="Arial" w:cs="Arial"/>
          <w:sz w:val="22"/>
          <w:szCs w:val="22"/>
        </w:rPr>
        <w:t xml:space="preserve"> </w:t>
      </w:r>
      <w:r w:rsidR="00276898" w:rsidRPr="00ADFFB7">
        <w:rPr>
          <w:rFonts w:ascii="Arial" w:hAnsi="Arial" w:cs="Arial"/>
          <w:sz w:val="22"/>
          <w:szCs w:val="22"/>
        </w:rPr>
        <w:t>právě</w:t>
      </w:r>
      <w:r w:rsidRPr="00ADFFB7">
        <w:rPr>
          <w:rFonts w:ascii="Arial" w:hAnsi="Arial" w:cs="Arial"/>
          <w:sz w:val="22"/>
          <w:szCs w:val="22"/>
        </w:rPr>
        <w:t xml:space="preserve"> mateřského </w:t>
      </w:r>
      <w:r w:rsidR="00276898" w:rsidRPr="00ADFFB7">
        <w:rPr>
          <w:rFonts w:ascii="Arial" w:hAnsi="Arial" w:cs="Arial"/>
          <w:sz w:val="22"/>
          <w:szCs w:val="22"/>
        </w:rPr>
        <w:t>jazyka žáků, jehož zvládnutí je pro další vývoj a vzdělávání klíčové.</w:t>
      </w:r>
    </w:p>
    <w:p w14:paraId="17684037" w14:textId="52EFC2F4" w:rsidR="00F02B8D" w:rsidRDefault="00276898" w:rsidP="002675B7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Stejná situace je u ostatních pedagogických povolání, neboť vyučování je vedeno v českém jazyce. Pro výuku cizích jazyků nebo výkon pedagogických povolání na cizojazyčných školách požadavek prokázání znalosti českého jazyka dán není.</w:t>
      </w:r>
    </w:p>
    <w:p w14:paraId="5316F676" w14:textId="77777777" w:rsidR="00276898" w:rsidRDefault="00276898" w:rsidP="002675B7">
      <w:pPr>
        <w:ind w:right="113"/>
        <w:rPr>
          <w:rFonts w:ascii="Arial" w:hAnsi="Arial" w:cs="Arial"/>
          <w:sz w:val="22"/>
          <w:szCs w:val="22"/>
        </w:rPr>
      </w:pPr>
    </w:p>
    <w:p w14:paraId="1574385A" w14:textId="6025846F" w:rsidR="002675B7" w:rsidRPr="002375D8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375D8">
        <w:rPr>
          <w:rFonts w:ascii="Arial" w:hAnsi="Arial" w:cs="Arial"/>
          <w:i/>
          <w:sz w:val="22"/>
          <w:szCs w:val="22"/>
        </w:rPr>
        <w:t>k) požadavky na pevné minimální nebo maximální sazby za poskytování služeb</w:t>
      </w:r>
      <w:r w:rsidR="002375D8">
        <w:rPr>
          <w:rFonts w:ascii="Arial" w:hAnsi="Arial" w:cs="Arial"/>
          <w:i/>
          <w:sz w:val="22"/>
          <w:szCs w:val="22"/>
        </w:rPr>
        <w:t>:</w:t>
      </w:r>
    </w:p>
    <w:p w14:paraId="26A29B48" w14:textId="77777777" w:rsidR="009D1A93" w:rsidRDefault="009D1A93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472BD0AE" w14:textId="09ADC648" w:rsidR="002675B7" w:rsidRPr="00E715B5" w:rsidRDefault="00CB7E80" w:rsidP="002375D8">
      <w:pPr>
        <w:ind w:right="113"/>
        <w:rPr>
          <w:rFonts w:ascii="Arial" w:hAnsi="Arial" w:cs="Arial"/>
          <w:sz w:val="22"/>
          <w:szCs w:val="22"/>
        </w:rPr>
      </w:pPr>
      <w:r w:rsidRPr="00E715B5">
        <w:rPr>
          <w:rFonts w:ascii="Arial" w:hAnsi="Arial" w:cs="Arial"/>
          <w:sz w:val="22"/>
          <w:szCs w:val="22"/>
        </w:rPr>
        <w:t>N</w:t>
      </w:r>
      <w:r w:rsidR="00D44117" w:rsidRPr="00E715B5">
        <w:rPr>
          <w:rFonts w:ascii="Arial" w:hAnsi="Arial" w:cs="Arial"/>
          <w:sz w:val="22"/>
          <w:szCs w:val="22"/>
        </w:rPr>
        <w:t>ejsou stanoveny sazby pro poskytování služby</w:t>
      </w:r>
      <w:r w:rsidR="002375D8">
        <w:rPr>
          <w:rFonts w:ascii="Arial" w:hAnsi="Arial" w:cs="Arial"/>
          <w:sz w:val="22"/>
          <w:szCs w:val="22"/>
        </w:rPr>
        <w:t>, uvedené služby jsou zpravidla poskytovány bezplatně.</w:t>
      </w:r>
    </w:p>
    <w:p w14:paraId="76F16D89" w14:textId="77777777" w:rsidR="00F02B8D" w:rsidRPr="00694D68" w:rsidRDefault="00F02B8D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2704282B" w14:textId="0B9551A7" w:rsidR="002675B7" w:rsidRPr="002375D8" w:rsidRDefault="002675B7" w:rsidP="002675B7">
      <w:pPr>
        <w:ind w:right="113"/>
        <w:rPr>
          <w:rFonts w:ascii="Arial" w:hAnsi="Arial" w:cs="Arial"/>
          <w:i/>
          <w:sz w:val="22"/>
          <w:szCs w:val="22"/>
        </w:rPr>
      </w:pPr>
      <w:r w:rsidRPr="002375D8">
        <w:rPr>
          <w:rFonts w:ascii="Arial" w:hAnsi="Arial" w:cs="Arial"/>
          <w:i/>
          <w:sz w:val="22"/>
          <w:szCs w:val="22"/>
        </w:rPr>
        <w:t>l) požadavky na reklamu</w:t>
      </w:r>
      <w:r w:rsidR="002375D8">
        <w:rPr>
          <w:rFonts w:ascii="Arial" w:hAnsi="Arial" w:cs="Arial"/>
          <w:i/>
          <w:sz w:val="22"/>
          <w:szCs w:val="22"/>
        </w:rPr>
        <w:t>:</w:t>
      </w:r>
    </w:p>
    <w:p w14:paraId="6585B5C9" w14:textId="75EDC480" w:rsidR="009D1A93" w:rsidRDefault="009D1A93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559BDAC0" w14:textId="77777777" w:rsidR="002675B7" w:rsidRPr="00E715B5" w:rsidRDefault="00CB7E80" w:rsidP="002375D8">
      <w:pPr>
        <w:ind w:right="113"/>
        <w:rPr>
          <w:rFonts w:ascii="Arial" w:hAnsi="Arial" w:cs="Arial"/>
          <w:sz w:val="22"/>
          <w:szCs w:val="22"/>
        </w:rPr>
      </w:pPr>
      <w:r w:rsidRPr="00E715B5">
        <w:rPr>
          <w:rFonts w:ascii="Arial" w:hAnsi="Arial" w:cs="Arial"/>
          <w:sz w:val="22"/>
          <w:szCs w:val="22"/>
        </w:rPr>
        <w:t>N</w:t>
      </w:r>
      <w:r w:rsidR="00F02B8D" w:rsidRPr="00E715B5">
        <w:rPr>
          <w:rFonts w:ascii="Arial" w:hAnsi="Arial" w:cs="Arial"/>
          <w:sz w:val="22"/>
          <w:szCs w:val="22"/>
        </w:rPr>
        <w:t>ejsou stanoveny</w:t>
      </w:r>
      <w:r w:rsidRPr="00E715B5">
        <w:rPr>
          <w:rFonts w:ascii="Arial" w:hAnsi="Arial" w:cs="Arial"/>
          <w:sz w:val="22"/>
          <w:szCs w:val="22"/>
        </w:rPr>
        <w:t>.</w:t>
      </w:r>
    </w:p>
    <w:p w14:paraId="5723E5D2" w14:textId="77777777" w:rsidR="002675B7" w:rsidRDefault="00CB7E80" w:rsidP="002675B7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14:paraId="17347C9D" w14:textId="39766480" w:rsidR="002675B7" w:rsidRDefault="002675B7" w:rsidP="002675B7">
      <w:pPr>
        <w:ind w:right="113"/>
        <w:rPr>
          <w:rFonts w:ascii="Arial" w:hAnsi="Arial" w:cs="Arial"/>
          <w:sz w:val="22"/>
          <w:szCs w:val="22"/>
        </w:rPr>
      </w:pPr>
      <w:r w:rsidRPr="002675B7">
        <w:rPr>
          <w:rFonts w:ascii="Arial" w:hAnsi="Arial" w:cs="Arial"/>
          <w:sz w:val="22"/>
          <w:szCs w:val="22"/>
          <w:u w:val="single"/>
        </w:rPr>
        <w:t>Dodatečné posouzení (§ 5 odst. 4 nařízení vlády) tam, kde je to vhodné s ohledem na povahu a obsah zaváděného nebo měněného předpisu</w:t>
      </w:r>
      <w:r w:rsidRPr="002675B7">
        <w:rPr>
          <w:rFonts w:ascii="Arial" w:hAnsi="Arial" w:cs="Arial"/>
          <w:sz w:val="22"/>
          <w:szCs w:val="22"/>
        </w:rPr>
        <w:t>:</w:t>
      </w:r>
    </w:p>
    <w:p w14:paraId="0DFA5466" w14:textId="578494FC" w:rsidR="002375D8" w:rsidRDefault="002375D8" w:rsidP="002675B7">
      <w:pPr>
        <w:ind w:right="113"/>
        <w:rPr>
          <w:rFonts w:ascii="Arial" w:hAnsi="Arial" w:cs="Arial"/>
          <w:sz w:val="22"/>
          <w:szCs w:val="22"/>
        </w:rPr>
      </w:pPr>
    </w:p>
    <w:p w14:paraId="14546FC6" w14:textId="71FDC246" w:rsidR="002375D8" w:rsidRPr="002675B7" w:rsidRDefault="002375D8" w:rsidP="002675B7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ke skutečnosti, že návrhem právního předpisu dochází pouze k vyčlenění jedné</w:t>
      </w:r>
      <w:r w:rsidR="006544AE">
        <w:rPr>
          <w:rFonts w:ascii="Arial" w:hAnsi="Arial" w:cs="Arial"/>
          <w:sz w:val="22"/>
          <w:szCs w:val="22"/>
        </w:rPr>
        <w:t>, již existující pedagogické</w:t>
      </w:r>
      <w:r>
        <w:rPr>
          <w:rFonts w:ascii="Arial" w:hAnsi="Arial" w:cs="Arial"/>
          <w:sz w:val="22"/>
          <w:szCs w:val="22"/>
        </w:rPr>
        <w:t xml:space="preserve"> specializace jako samostatného povolání a </w:t>
      </w:r>
      <w:r w:rsidR="006544AE">
        <w:rPr>
          <w:rFonts w:ascii="Arial" w:hAnsi="Arial" w:cs="Arial"/>
          <w:sz w:val="22"/>
          <w:szCs w:val="22"/>
        </w:rPr>
        <w:t>k rozšíření způsobů získání odborné kvalifikace k výkonu dalších pedagogických povolání, nepovažujeme dodatečné posouzení za vhodné a nezbytné.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39D45E9" w14:textId="77777777" w:rsidR="00476B66" w:rsidRDefault="00476B66" w:rsidP="002675B7">
      <w:pPr>
        <w:ind w:right="113"/>
        <w:rPr>
          <w:rFonts w:ascii="Arial" w:hAnsi="Arial" w:cs="Arial"/>
          <w:sz w:val="22"/>
          <w:szCs w:val="22"/>
        </w:rPr>
      </w:pPr>
    </w:p>
    <w:p w14:paraId="7BC4612B" w14:textId="77777777" w:rsidR="0016045C" w:rsidRDefault="0016045C" w:rsidP="002675B7">
      <w:pPr>
        <w:ind w:right="113"/>
        <w:rPr>
          <w:rFonts w:ascii="Arial" w:hAnsi="Arial" w:cs="Arial"/>
          <w:sz w:val="22"/>
          <w:szCs w:val="22"/>
          <w:u w:val="single"/>
        </w:rPr>
      </w:pPr>
    </w:p>
    <w:p w14:paraId="37D0BA23" w14:textId="61522E84" w:rsidR="002675B7" w:rsidRPr="00492CDD" w:rsidRDefault="00276898" w:rsidP="002675B7">
      <w:pPr>
        <w:ind w:right="113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</w:t>
      </w:r>
      <w:r w:rsidR="002675B7" w:rsidRPr="001A7951">
        <w:rPr>
          <w:rFonts w:ascii="Arial" w:hAnsi="Arial" w:cs="Arial"/>
          <w:sz w:val="22"/>
          <w:szCs w:val="22"/>
          <w:u w:val="single"/>
        </w:rPr>
        <w:t xml:space="preserve">održení zásady </w:t>
      </w:r>
      <w:r w:rsidR="002675B7" w:rsidRPr="00492CDD">
        <w:rPr>
          <w:rFonts w:ascii="Arial" w:hAnsi="Arial" w:cs="Arial"/>
          <w:sz w:val="22"/>
          <w:szCs w:val="22"/>
          <w:u w:val="single"/>
        </w:rPr>
        <w:t>přiměřenosti u zvláštních požadavků týkajících se dočasného nebo</w:t>
      </w:r>
      <w:r w:rsidR="006544AE" w:rsidRPr="00492CDD">
        <w:rPr>
          <w:rFonts w:ascii="Arial" w:hAnsi="Arial" w:cs="Arial"/>
          <w:sz w:val="22"/>
          <w:szCs w:val="22"/>
          <w:u w:val="single"/>
        </w:rPr>
        <w:t> </w:t>
      </w:r>
      <w:r w:rsidR="002675B7" w:rsidRPr="00492CDD">
        <w:rPr>
          <w:rFonts w:ascii="Arial" w:hAnsi="Arial" w:cs="Arial"/>
          <w:sz w:val="22"/>
          <w:szCs w:val="22"/>
          <w:u w:val="single"/>
        </w:rPr>
        <w:t>příležitostného poskytování služeb</w:t>
      </w:r>
      <w:r w:rsidR="006544AE" w:rsidRPr="00492CDD">
        <w:rPr>
          <w:rFonts w:ascii="Arial" w:hAnsi="Arial" w:cs="Arial"/>
          <w:sz w:val="22"/>
          <w:szCs w:val="22"/>
          <w:u w:val="single"/>
        </w:rPr>
        <w:t>:</w:t>
      </w:r>
    </w:p>
    <w:p w14:paraId="7106ED4A" w14:textId="31CA22C0" w:rsidR="00276898" w:rsidRDefault="00276898" w:rsidP="002675B7">
      <w:pPr>
        <w:ind w:right="113"/>
        <w:rPr>
          <w:rFonts w:ascii="Arial" w:hAnsi="Arial" w:cs="Arial"/>
          <w:sz w:val="22"/>
          <w:szCs w:val="22"/>
        </w:rPr>
      </w:pPr>
    </w:p>
    <w:p w14:paraId="670F01A9" w14:textId="5D1D186C" w:rsidR="00984030" w:rsidRDefault="00276898" w:rsidP="002675B7">
      <w:pPr>
        <w:ind w:righ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Zásada přiměřenosti je u návrhu právního předpisu dodržena, není stanovena povinnost </w:t>
      </w:r>
      <w:r w:rsidR="002675B7" w:rsidRPr="002675B7">
        <w:rPr>
          <w:rFonts w:ascii="Arial" w:hAnsi="Arial" w:cs="Arial"/>
          <w:sz w:val="22"/>
          <w:szCs w:val="22"/>
        </w:rPr>
        <w:t>automatické dočasné registrace nebo pro forma členství v profesní organizaci nebo subjektu</w:t>
      </w:r>
      <w:r>
        <w:rPr>
          <w:rFonts w:ascii="Arial" w:hAnsi="Arial" w:cs="Arial"/>
          <w:sz w:val="22"/>
          <w:szCs w:val="22"/>
        </w:rPr>
        <w:t>. V případě dočasného nebo příležitostného poskytování služeb je požadováno zaslání</w:t>
      </w:r>
      <w:r w:rsidR="002675B7" w:rsidRPr="002675B7">
        <w:rPr>
          <w:rFonts w:ascii="Arial" w:hAnsi="Arial" w:cs="Arial"/>
          <w:sz w:val="22"/>
          <w:szCs w:val="22"/>
        </w:rPr>
        <w:t xml:space="preserve"> oznámení, </w:t>
      </w:r>
      <w:r w:rsidR="00BE0547">
        <w:rPr>
          <w:rFonts w:ascii="Arial" w:hAnsi="Arial" w:cs="Arial"/>
          <w:sz w:val="22"/>
          <w:szCs w:val="22"/>
        </w:rPr>
        <w:t>stejně jako u všech regulovaných povolání, předběžná kontrola kvalifikace se</w:t>
      </w:r>
      <w:r w:rsidR="006544AE">
        <w:rPr>
          <w:rFonts w:ascii="Arial" w:hAnsi="Arial" w:cs="Arial"/>
          <w:sz w:val="22"/>
          <w:szCs w:val="22"/>
        </w:rPr>
        <w:t> </w:t>
      </w:r>
      <w:r w:rsidR="00BE0547">
        <w:rPr>
          <w:rFonts w:ascii="Arial" w:hAnsi="Arial" w:cs="Arial"/>
          <w:sz w:val="22"/>
          <w:szCs w:val="22"/>
        </w:rPr>
        <w:t xml:space="preserve">neprovádí. Oznámením není zpoplatněné a s dočasným nebo příležitostným poskytování služeb nejsou spojeny žádné další </w:t>
      </w:r>
      <w:r w:rsidR="002675B7" w:rsidRPr="002675B7">
        <w:rPr>
          <w:rFonts w:ascii="Arial" w:hAnsi="Arial" w:cs="Arial"/>
          <w:sz w:val="22"/>
          <w:szCs w:val="22"/>
        </w:rPr>
        <w:t>administrativní post</w:t>
      </w:r>
      <w:r w:rsidR="001A7951">
        <w:rPr>
          <w:rFonts w:ascii="Arial" w:hAnsi="Arial" w:cs="Arial"/>
          <w:sz w:val="22"/>
          <w:szCs w:val="22"/>
        </w:rPr>
        <w:t xml:space="preserve">upy </w:t>
      </w:r>
      <w:r w:rsidR="00BE0547">
        <w:rPr>
          <w:rFonts w:ascii="Arial" w:hAnsi="Arial" w:cs="Arial"/>
          <w:sz w:val="22"/>
          <w:szCs w:val="22"/>
        </w:rPr>
        <w:t>ani poplatky.</w:t>
      </w:r>
    </w:p>
    <w:p w14:paraId="45BFA881" w14:textId="77777777" w:rsidR="009B261C" w:rsidRDefault="009B261C" w:rsidP="002675B7">
      <w:pPr>
        <w:ind w:right="113"/>
        <w:rPr>
          <w:rFonts w:ascii="Verdana" w:eastAsia="Calibri" w:hAnsi="Verdana"/>
          <w:sz w:val="20"/>
          <w:lang w:eastAsia="en-US"/>
        </w:rPr>
      </w:pPr>
    </w:p>
    <w:p w14:paraId="64B03D38" w14:textId="67D5CF09" w:rsidR="0049666C" w:rsidRPr="00D11D79" w:rsidRDefault="0049666C" w:rsidP="00D11D79">
      <w:pPr>
        <w:ind w:right="113" w:firstLine="708"/>
        <w:rPr>
          <w:rFonts w:ascii="Arial" w:hAnsi="Arial" w:cs="Arial"/>
          <w:sz w:val="22"/>
          <w:szCs w:val="22"/>
        </w:rPr>
      </w:pPr>
    </w:p>
    <w:p w14:paraId="58297DCF" w14:textId="2BE066E7" w:rsidR="00F02B8D" w:rsidRPr="00984030" w:rsidRDefault="00F02B8D" w:rsidP="002675B7">
      <w:pPr>
        <w:ind w:right="113"/>
        <w:rPr>
          <w:rFonts w:ascii="Arial" w:hAnsi="Arial" w:cs="Arial"/>
          <w:sz w:val="22"/>
          <w:szCs w:val="22"/>
        </w:rPr>
      </w:pPr>
    </w:p>
    <w:sectPr w:rsidR="00F02B8D" w:rsidRPr="00984030" w:rsidSect="00EE3455">
      <w:head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43D4C" w14:textId="77777777" w:rsidR="007E16ED" w:rsidRDefault="007E16ED">
      <w:r>
        <w:separator/>
      </w:r>
    </w:p>
  </w:endnote>
  <w:endnote w:type="continuationSeparator" w:id="0">
    <w:p w14:paraId="3567B2C9" w14:textId="77777777" w:rsidR="007E16ED" w:rsidRDefault="007E1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</w:rPr>
      <w:id w:val="980818751"/>
      <w:docPartObj>
        <w:docPartGallery w:val="Page Numbers (Bottom of Page)"/>
        <w:docPartUnique/>
      </w:docPartObj>
    </w:sdtPr>
    <w:sdtEndPr/>
    <w:sdtContent>
      <w:p w14:paraId="5DCC236D" w14:textId="00623AB9" w:rsidR="00D11D79" w:rsidRPr="00D11D79" w:rsidRDefault="00D11D79">
        <w:pPr>
          <w:pStyle w:val="Zpat"/>
          <w:jc w:val="center"/>
          <w:rPr>
            <w:rFonts w:ascii="Arial" w:hAnsi="Arial" w:cs="Arial"/>
            <w:sz w:val="22"/>
          </w:rPr>
        </w:pPr>
        <w:r w:rsidRPr="00D11D79">
          <w:rPr>
            <w:rFonts w:ascii="Arial" w:hAnsi="Arial" w:cs="Arial"/>
            <w:sz w:val="22"/>
          </w:rPr>
          <w:fldChar w:fldCharType="begin"/>
        </w:r>
        <w:r w:rsidRPr="00D11D79">
          <w:rPr>
            <w:rFonts w:ascii="Arial" w:hAnsi="Arial" w:cs="Arial"/>
            <w:sz w:val="22"/>
          </w:rPr>
          <w:instrText>PAGE   \* MERGEFORMAT</w:instrText>
        </w:r>
        <w:r w:rsidRPr="00D11D79">
          <w:rPr>
            <w:rFonts w:ascii="Arial" w:hAnsi="Arial" w:cs="Arial"/>
            <w:sz w:val="22"/>
          </w:rPr>
          <w:fldChar w:fldCharType="separate"/>
        </w:r>
        <w:r w:rsidR="00B52176">
          <w:rPr>
            <w:rFonts w:ascii="Arial" w:hAnsi="Arial" w:cs="Arial"/>
            <w:noProof/>
            <w:sz w:val="22"/>
          </w:rPr>
          <w:t>5</w:t>
        </w:r>
        <w:r w:rsidRPr="00D11D79">
          <w:rPr>
            <w:rFonts w:ascii="Arial" w:hAnsi="Arial" w:cs="Arial"/>
            <w:sz w:val="22"/>
          </w:rPr>
          <w:fldChar w:fldCharType="end"/>
        </w:r>
      </w:p>
    </w:sdtContent>
  </w:sdt>
  <w:p w14:paraId="7B77F738" w14:textId="77777777" w:rsidR="002F43F9" w:rsidRPr="00D11D79" w:rsidRDefault="002F43F9" w:rsidP="00D11D79">
    <w:pPr>
      <w:pStyle w:val="Zpa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5B63F" w14:textId="77777777" w:rsidR="007E16ED" w:rsidRDefault="007E16ED">
      <w:r>
        <w:separator/>
      </w:r>
    </w:p>
  </w:footnote>
  <w:footnote w:type="continuationSeparator" w:id="0">
    <w:p w14:paraId="7CCA9F93" w14:textId="77777777" w:rsidR="007E16ED" w:rsidRDefault="007E1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D1C54" w14:textId="1B255AFA" w:rsidR="00537B57" w:rsidRDefault="0064697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37B5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E3455">
      <w:rPr>
        <w:rStyle w:val="slostrnky"/>
        <w:noProof/>
      </w:rPr>
      <w:t>2</w:t>
    </w:r>
    <w:r>
      <w:rPr>
        <w:rStyle w:val="slostrnky"/>
      </w:rPr>
      <w:fldChar w:fldCharType="end"/>
    </w:r>
  </w:p>
  <w:p w14:paraId="038492B1" w14:textId="77777777" w:rsidR="00537B57" w:rsidRDefault="00537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1F7515B1"/>
    <w:multiLevelType w:val="hybridMultilevel"/>
    <w:tmpl w:val="D66C7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4B3F647A"/>
    <w:multiLevelType w:val="hybridMultilevel"/>
    <w:tmpl w:val="FF0E71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985107E"/>
    <w:multiLevelType w:val="hybridMultilevel"/>
    <w:tmpl w:val="C8DC4084"/>
    <w:lvl w:ilvl="0" w:tplc="F98036C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2E803D6"/>
    <w:multiLevelType w:val="hybridMultilevel"/>
    <w:tmpl w:val="D1F0770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889018F"/>
    <w:multiLevelType w:val="hybridMultilevel"/>
    <w:tmpl w:val="125A74E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F30248B"/>
    <w:multiLevelType w:val="hybridMultilevel"/>
    <w:tmpl w:val="44DC409C"/>
    <w:lvl w:ilvl="0" w:tplc="D14E55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10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erze_sablony" w:val="2.1"/>
  </w:docVars>
  <w:rsids>
    <w:rsidRoot w:val="00B703B3"/>
    <w:rsid w:val="00002BE2"/>
    <w:rsid w:val="000101A2"/>
    <w:rsid w:val="00011A9E"/>
    <w:rsid w:val="000122BF"/>
    <w:rsid w:val="0001673F"/>
    <w:rsid w:val="00021FC7"/>
    <w:rsid w:val="000220AF"/>
    <w:rsid w:val="00042B33"/>
    <w:rsid w:val="00043CC5"/>
    <w:rsid w:val="000532BD"/>
    <w:rsid w:val="0007724E"/>
    <w:rsid w:val="00080ACA"/>
    <w:rsid w:val="00080B15"/>
    <w:rsid w:val="0008137D"/>
    <w:rsid w:val="00093819"/>
    <w:rsid w:val="00093A6E"/>
    <w:rsid w:val="000B295C"/>
    <w:rsid w:val="000B325C"/>
    <w:rsid w:val="000B44E0"/>
    <w:rsid w:val="000B5325"/>
    <w:rsid w:val="000C014D"/>
    <w:rsid w:val="000C2DBF"/>
    <w:rsid w:val="000C3E11"/>
    <w:rsid w:val="000C764A"/>
    <w:rsid w:val="000D5EC5"/>
    <w:rsid w:val="000D677F"/>
    <w:rsid w:val="000E0E43"/>
    <w:rsid w:val="000E3872"/>
    <w:rsid w:val="000E44D5"/>
    <w:rsid w:val="000E67F8"/>
    <w:rsid w:val="000F19A4"/>
    <w:rsid w:val="000F2659"/>
    <w:rsid w:val="000F32AF"/>
    <w:rsid w:val="000F7E55"/>
    <w:rsid w:val="00104E4C"/>
    <w:rsid w:val="001120A3"/>
    <w:rsid w:val="0011601F"/>
    <w:rsid w:val="00123671"/>
    <w:rsid w:val="00125EC7"/>
    <w:rsid w:val="0012652F"/>
    <w:rsid w:val="001302D2"/>
    <w:rsid w:val="00133372"/>
    <w:rsid w:val="001345D0"/>
    <w:rsid w:val="00140A6A"/>
    <w:rsid w:val="00141090"/>
    <w:rsid w:val="001439A3"/>
    <w:rsid w:val="001528BD"/>
    <w:rsid w:val="0015370F"/>
    <w:rsid w:val="00153B6D"/>
    <w:rsid w:val="0016045C"/>
    <w:rsid w:val="00170F28"/>
    <w:rsid w:val="00174F87"/>
    <w:rsid w:val="00177A16"/>
    <w:rsid w:val="0018520F"/>
    <w:rsid w:val="00186712"/>
    <w:rsid w:val="0019030D"/>
    <w:rsid w:val="001917C4"/>
    <w:rsid w:val="00191C98"/>
    <w:rsid w:val="00191E66"/>
    <w:rsid w:val="001A0ACF"/>
    <w:rsid w:val="001A11C6"/>
    <w:rsid w:val="001A63A9"/>
    <w:rsid w:val="001A7077"/>
    <w:rsid w:val="001A7951"/>
    <w:rsid w:val="001B2839"/>
    <w:rsid w:val="001B2CF1"/>
    <w:rsid w:val="001B6E20"/>
    <w:rsid w:val="001C250D"/>
    <w:rsid w:val="001D2A9F"/>
    <w:rsid w:val="001D3C14"/>
    <w:rsid w:val="001E1C24"/>
    <w:rsid w:val="001E2800"/>
    <w:rsid w:val="001F3A12"/>
    <w:rsid w:val="001F43B6"/>
    <w:rsid w:val="001F61AC"/>
    <w:rsid w:val="001F77ED"/>
    <w:rsid w:val="002224F2"/>
    <w:rsid w:val="00234F00"/>
    <w:rsid w:val="002375D8"/>
    <w:rsid w:val="00237CF2"/>
    <w:rsid w:val="00243BE8"/>
    <w:rsid w:val="00252B34"/>
    <w:rsid w:val="00255EA5"/>
    <w:rsid w:val="0025672A"/>
    <w:rsid w:val="00262A44"/>
    <w:rsid w:val="00263674"/>
    <w:rsid w:val="002646C4"/>
    <w:rsid w:val="002675B7"/>
    <w:rsid w:val="002748EA"/>
    <w:rsid w:val="00276678"/>
    <w:rsid w:val="00276898"/>
    <w:rsid w:val="00291D29"/>
    <w:rsid w:val="002A0F7A"/>
    <w:rsid w:val="002A14D2"/>
    <w:rsid w:val="002A2F9B"/>
    <w:rsid w:val="002A73E4"/>
    <w:rsid w:val="002B43D2"/>
    <w:rsid w:val="002B690B"/>
    <w:rsid w:val="002C11B1"/>
    <w:rsid w:val="002C5A45"/>
    <w:rsid w:val="002C7640"/>
    <w:rsid w:val="002D0F96"/>
    <w:rsid w:val="002D1A5B"/>
    <w:rsid w:val="002E021C"/>
    <w:rsid w:val="002E0B8F"/>
    <w:rsid w:val="002E5FB2"/>
    <w:rsid w:val="002F2110"/>
    <w:rsid w:val="002F2D49"/>
    <w:rsid w:val="002F43F9"/>
    <w:rsid w:val="002F7D02"/>
    <w:rsid w:val="002F7D9C"/>
    <w:rsid w:val="003060C3"/>
    <w:rsid w:val="00310151"/>
    <w:rsid w:val="00310D11"/>
    <w:rsid w:val="0031391A"/>
    <w:rsid w:val="00315E81"/>
    <w:rsid w:val="003164A3"/>
    <w:rsid w:val="0032629A"/>
    <w:rsid w:val="0032660F"/>
    <w:rsid w:val="00336911"/>
    <w:rsid w:val="00357FBE"/>
    <w:rsid w:val="003630F6"/>
    <w:rsid w:val="00364E44"/>
    <w:rsid w:val="00366D31"/>
    <w:rsid w:val="00371858"/>
    <w:rsid w:val="00372453"/>
    <w:rsid w:val="00373E8D"/>
    <w:rsid w:val="00375D61"/>
    <w:rsid w:val="00381784"/>
    <w:rsid w:val="003830DE"/>
    <w:rsid w:val="00385BF8"/>
    <w:rsid w:val="00385F73"/>
    <w:rsid w:val="0039668C"/>
    <w:rsid w:val="00396A47"/>
    <w:rsid w:val="003A421D"/>
    <w:rsid w:val="003A6162"/>
    <w:rsid w:val="003B0C31"/>
    <w:rsid w:val="003B1815"/>
    <w:rsid w:val="003C245C"/>
    <w:rsid w:val="003C2463"/>
    <w:rsid w:val="003C26D1"/>
    <w:rsid w:val="003D3ABE"/>
    <w:rsid w:val="003D4354"/>
    <w:rsid w:val="003D4797"/>
    <w:rsid w:val="003D6C3A"/>
    <w:rsid w:val="003E7C4D"/>
    <w:rsid w:val="003F2340"/>
    <w:rsid w:val="003F28DE"/>
    <w:rsid w:val="003F4E93"/>
    <w:rsid w:val="0040231F"/>
    <w:rsid w:val="004112DD"/>
    <w:rsid w:val="00412A83"/>
    <w:rsid w:val="004151FC"/>
    <w:rsid w:val="00415D0F"/>
    <w:rsid w:val="00416F2A"/>
    <w:rsid w:val="00421DD4"/>
    <w:rsid w:val="00421F9C"/>
    <w:rsid w:val="00422659"/>
    <w:rsid w:val="00422911"/>
    <w:rsid w:val="004229D3"/>
    <w:rsid w:val="00424A2F"/>
    <w:rsid w:val="00427079"/>
    <w:rsid w:val="00436419"/>
    <w:rsid w:val="00443501"/>
    <w:rsid w:val="00445073"/>
    <w:rsid w:val="0044705E"/>
    <w:rsid w:val="00447EE9"/>
    <w:rsid w:val="00455FCD"/>
    <w:rsid w:val="0045678F"/>
    <w:rsid w:val="00456EC6"/>
    <w:rsid w:val="004630CC"/>
    <w:rsid w:val="00467265"/>
    <w:rsid w:val="00475AF0"/>
    <w:rsid w:val="004769AD"/>
    <w:rsid w:val="00476B66"/>
    <w:rsid w:val="0048212C"/>
    <w:rsid w:val="00483FCD"/>
    <w:rsid w:val="00492CDD"/>
    <w:rsid w:val="004947E1"/>
    <w:rsid w:val="0049666C"/>
    <w:rsid w:val="004A15C2"/>
    <w:rsid w:val="004A3420"/>
    <w:rsid w:val="004A59B9"/>
    <w:rsid w:val="004A6A93"/>
    <w:rsid w:val="004B0B2A"/>
    <w:rsid w:val="004B2008"/>
    <w:rsid w:val="004B352D"/>
    <w:rsid w:val="004C49F5"/>
    <w:rsid w:val="004C576E"/>
    <w:rsid w:val="004D2691"/>
    <w:rsid w:val="004D3935"/>
    <w:rsid w:val="004D3E02"/>
    <w:rsid w:val="004D4563"/>
    <w:rsid w:val="004D7F09"/>
    <w:rsid w:val="004F0109"/>
    <w:rsid w:val="004F02C0"/>
    <w:rsid w:val="004F0C13"/>
    <w:rsid w:val="004F3A5A"/>
    <w:rsid w:val="004F5035"/>
    <w:rsid w:val="004F5A13"/>
    <w:rsid w:val="004F7129"/>
    <w:rsid w:val="005006D0"/>
    <w:rsid w:val="005011A6"/>
    <w:rsid w:val="0051489F"/>
    <w:rsid w:val="005212C1"/>
    <w:rsid w:val="00533156"/>
    <w:rsid w:val="00537B57"/>
    <w:rsid w:val="005440DC"/>
    <w:rsid w:val="005542F8"/>
    <w:rsid w:val="005617BB"/>
    <w:rsid w:val="00562A9D"/>
    <w:rsid w:val="0057310D"/>
    <w:rsid w:val="00580509"/>
    <w:rsid w:val="00582E33"/>
    <w:rsid w:val="0058732E"/>
    <w:rsid w:val="00593DAB"/>
    <w:rsid w:val="00597A07"/>
    <w:rsid w:val="005A176D"/>
    <w:rsid w:val="005B066E"/>
    <w:rsid w:val="005B4B9F"/>
    <w:rsid w:val="005C1F08"/>
    <w:rsid w:val="005C792D"/>
    <w:rsid w:val="005D0424"/>
    <w:rsid w:val="005E0B9E"/>
    <w:rsid w:val="005E27CE"/>
    <w:rsid w:val="005E34D3"/>
    <w:rsid w:val="005E6398"/>
    <w:rsid w:val="005E791A"/>
    <w:rsid w:val="006034F6"/>
    <w:rsid w:val="00605B24"/>
    <w:rsid w:val="0061412F"/>
    <w:rsid w:val="0062101A"/>
    <w:rsid w:val="00624033"/>
    <w:rsid w:val="00627F8D"/>
    <w:rsid w:val="0063335F"/>
    <w:rsid w:val="006333AC"/>
    <w:rsid w:val="006333E3"/>
    <w:rsid w:val="00634196"/>
    <w:rsid w:val="00637F68"/>
    <w:rsid w:val="00645488"/>
    <w:rsid w:val="00646972"/>
    <w:rsid w:val="006471B6"/>
    <w:rsid w:val="00651CF3"/>
    <w:rsid w:val="00652DFD"/>
    <w:rsid w:val="006544AE"/>
    <w:rsid w:val="00654C18"/>
    <w:rsid w:val="00657C4E"/>
    <w:rsid w:val="00657F44"/>
    <w:rsid w:val="006729F1"/>
    <w:rsid w:val="00673571"/>
    <w:rsid w:val="00673E38"/>
    <w:rsid w:val="00677220"/>
    <w:rsid w:val="0068686B"/>
    <w:rsid w:val="00686A31"/>
    <w:rsid w:val="006878D8"/>
    <w:rsid w:val="006926C9"/>
    <w:rsid w:val="00693D9E"/>
    <w:rsid w:val="00694D68"/>
    <w:rsid w:val="006A0EA9"/>
    <w:rsid w:val="006A108D"/>
    <w:rsid w:val="006A2434"/>
    <w:rsid w:val="006A2B8B"/>
    <w:rsid w:val="006A5BA1"/>
    <w:rsid w:val="006B1139"/>
    <w:rsid w:val="006B404C"/>
    <w:rsid w:val="006B5191"/>
    <w:rsid w:val="006B5C52"/>
    <w:rsid w:val="006B6144"/>
    <w:rsid w:val="006D04B8"/>
    <w:rsid w:val="006D4D2C"/>
    <w:rsid w:val="006E2198"/>
    <w:rsid w:val="006E4605"/>
    <w:rsid w:val="006F5DA1"/>
    <w:rsid w:val="006F76C7"/>
    <w:rsid w:val="00701FE0"/>
    <w:rsid w:val="007160C1"/>
    <w:rsid w:val="007164F3"/>
    <w:rsid w:val="0071780F"/>
    <w:rsid w:val="0073208B"/>
    <w:rsid w:val="00735020"/>
    <w:rsid w:val="007378FB"/>
    <w:rsid w:val="00740817"/>
    <w:rsid w:val="00740ABC"/>
    <w:rsid w:val="0074221E"/>
    <w:rsid w:val="007448DA"/>
    <w:rsid w:val="00746316"/>
    <w:rsid w:val="007519E8"/>
    <w:rsid w:val="007554DD"/>
    <w:rsid w:val="00757782"/>
    <w:rsid w:val="00757A45"/>
    <w:rsid w:val="00765835"/>
    <w:rsid w:val="00770250"/>
    <w:rsid w:val="007735CD"/>
    <w:rsid w:val="007748E2"/>
    <w:rsid w:val="00777744"/>
    <w:rsid w:val="00777C43"/>
    <w:rsid w:val="007810C9"/>
    <w:rsid w:val="0078132B"/>
    <w:rsid w:val="00781BAB"/>
    <w:rsid w:val="00784A32"/>
    <w:rsid w:val="00784D59"/>
    <w:rsid w:val="007943DB"/>
    <w:rsid w:val="00795968"/>
    <w:rsid w:val="007A0278"/>
    <w:rsid w:val="007A566D"/>
    <w:rsid w:val="007A7A8E"/>
    <w:rsid w:val="007A7E6E"/>
    <w:rsid w:val="007B22D9"/>
    <w:rsid w:val="007C1E53"/>
    <w:rsid w:val="007C2CE1"/>
    <w:rsid w:val="007C443A"/>
    <w:rsid w:val="007E11EE"/>
    <w:rsid w:val="007E16ED"/>
    <w:rsid w:val="007E502E"/>
    <w:rsid w:val="007E5E62"/>
    <w:rsid w:val="007E74D1"/>
    <w:rsid w:val="007F159C"/>
    <w:rsid w:val="008103AA"/>
    <w:rsid w:val="008105D1"/>
    <w:rsid w:val="008140C4"/>
    <w:rsid w:val="00820275"/>
    <w:rsid w:val="00822EF2"/>
    <w:rsid w:val="00830C22"/>
    <w:rsid w:val="00840ED7"/>
    <w:rsid w:val="008428AD"/>
    <w:rsid w:val="00851321"/>
    <w:rsid w:val="00857F15"/>
    <w:rsid w:val="00864932"/>
    <w:rsid w:val="00865886"/>
    <w:rsid w:val="0086688D"/>
    <w:rsid w:val="0086714E"/>
    <w:rsid w:val="00870736"/>
    <w:rsid w:val="00881FCC"/>
    <w:rsid w:val="0089517E"/>
    <w:rsid w:val="0089595C"/>
    <w:rsid w:val="0089748F"/>
    <w:rsid w:val="008A58B3"/>
    <w:rsid w:val="008B410B"/>
    <w:rsid w:val="008B5095"/>
    <w:rsid w:val="008B651C"/>
    <w:rsid w:val="008B713B"/>
    <w:rsid w:val="008C4F57"/>
    <w:rsid w:val="008D504C"/>
    <w:rsid w:val="008D558B"/>
    <w:rsid w:val="008D67B9"/>
    <w:rsid w:val="008D6B5C"/>
    <w:rsid w:val="008E0D57"/>
    <w:rsid w:val="008E545C"/>
    <w:rsid w:val="008F28BF"/>
    <w:rsid w:val="008F699B"/>
    <w:rsid w:val="00900C25"/>
    <w:rsid w:val="00901959"/>
    <w:rsid w:val="00901A5E"/>
    <w:rsid w:val="0090554D"/>
    <w:rsid w:val="009133D7"/>
    <w:rsid w:val="009150BA"/>
    <w:rsid w:val="00930669"/>
    <w:rsid w:val="009313D9"/>
    <w:rsid w:val="00932480"/>
    <w:rsid w:val="00933481"/>
    <w:rsid w:val="00933A5C"/>
    <w:rsid w:val="00942802"/>
    <w:rsid w:val="0094537A"/>
    <w:rsid w:val="009471D8"/>
    <w:rsid w:val="00953540"/>
    <w:rsid w:val="009541B8"/>
    <w:rsid w:val="0095425B"/>
    <w:rsid w:val="00954666"/>
    <w:rsid w:val="00965194"/>
    <w:rsid w:val="00970D5D"/>
    <w:rsid w:val="00974C29"/>
    <w:rsid w:val="0098113E"/>
    <w:rsid w:val="00982566"/>
    <w:rsid w:val="00984030"/>
    <w:rsid w:val="00985CB1"/>
    <w:rsid w:val="00987D3E"/>
    <w:rsid w:val="00993DD7"/>
    <w:rsid w:val="00996B0F"/>
    <w:rsid w:val="00996E37"/>
    <w:rsid w:val="00996EEF"/>
    <w:rsid w:val="009A0232"/>
    <w:rsid w:val="009A1D40"/>
    <w:rsid w:val="009A2699"/>
    <w:rsid w:val="009A608E"/>
    <w:rsid w:val="009B261C"/>
    <w:rsid w:val="009B2673"/>
    <w:rsid w:val="009B3D67"/>
    <w:rsid w:val="009B7D13"/>
    <w:rsid w:val="009D16DB"/>
    <w:rsid w:val="009D1A93"/>
    <w:rsid w:val="009D6C8E"/>
    <w:rsid w:val="009D7BC1"/>
    <w:rsid w:val="009E087C"/>
    <w:rsid w:val="009E3547"/>
    <w:rsid w:val="009F44D0"/>
    <w:rsid w:val="009F44FE"/>
    <w:rsid w:val="009F54FE"/>
    <w:rsid w:val="00A05417"/>
    <w:rsid w:val="00A05A9F"/>
    <w:rsid w:val="00A05EE5"/>
    <w:rsid w:val="00A06D05"/>
    <w:rsid w:val="00A17F07"/>
    <w:rsid w:val="00A20E24"/>
    <w:rsid w:val="00A25910"/>
    <w:rsid w:val="00A25F01"/>
    <w:rsid w:val="00A373D4"/>
    <w:rsid w:val="00A46C43"/>
    <w:rsid w:val="00A6454F"/>
    <w:rsid w:val="00A71DDB"/>
    <w:rsid w:val="00A77246"/>
    <w:rsid w:val="00A80289"/>
    <w:rsid w:val="00A80618"/>
    <w:rsid w:val="00A81F21"/>
    <w:rsid w:val="00A96126"/>
    <w:rsid w:val="00AA02BE"/>
    <w:rsid w:val="00AA1C16"/>
    <w:rsid w:val="00AA4604"/>
    <w:rsid w:val="00AB0F96"/>
    <w:rsid w:val="00AB2275"/>
    <w:rsid w:val="00AC02A2"/>
    <w:rsid w:val="00AC69FA"/>
    <w:rsid w:val="00AD3CC9"/>
    <w:rsid w:val="00AD5333"/>
    <w:rsid w:val="00ADFFB7"/>
    <w:rsid w:val="00AE0D4B"/>
    <w:rsid w:val="00AE5BE6"/>
    <w:rsid w:val="00AE6D17"/>
    <w:rsid w:val="00AF6A77"/>
    <w:rsid w:val="00B011E9"/>
    <w:rsid w:val="00B0440A"/>
    <w:rsid w:val="00B20F33"/>
    <w:rsid w:val="00B21290"/>
    <w:rsid w:val="00B253C5"/>
    <w:rsid w:val="00B26482"/>
    <w:rsid w:val="00B30299"/>
    <w:rsid w:val="00B31F69"/>
    <w:rsid w:val="00B3245C"/>
    <w:rsid w:val="00B43AE1"/>
    <w:rsid w:val="00B448C8"/>
    <w:rsid w:val="00B47D43"/>
    <w:rsid w:val="00B52176"/>
    <w:rsid w:val="00B5670A"/>
    <w:rsid w:val="00B569C0"/>
    <w:rsid w:val="00B60674"/>
    <w:rsid w:val="00B64871"/>
    <w:rsid w:val="00B660D5"/>
    <w:rsid w:val="00B66455"/>
    <w:rsid w:val="00B703B3"/>
    <w:rsid w:val="00B7160B"/>
    <w:rsid w:val="00B72882"/>
    <w:rsid w:val="00B737A7"/>
    <w:rsid w:val="00B85C97"/>
    <w:rsid w:val="00B94EAF"/>
    <w:rsid w:val="00BA7A6E"/>
    <w:rsid w:val="00BB4700"/>
    <w:rsid w:val="00BB586B"/>
    <w:rsid w:val="00BB76E7"/>
    <w:rsid w:val="00BC0F5F"/>
    <w:rsid w:val="00BC1009"/>
    <w:rsid w:val="00BC4B34"/>
    <w:rsid w:val="00BD17D0"/>
    <w:rsid w:val="00BD6A6B"/>
    <w:rsid w:val="00BE02E0"/>
    <w:rsid w:val="00BE0547"/>
    <w:rsid w:val="00BE127E"/>
    <w:rsid w:val="00BE169A"/>
    <w:rsid w:val="00BE6B1B"/>
    <w:rsid w:val="00BE7B56"/>
    <w:rsid w:val="00BF4C82"/>
    <w:rsid w:val="00C1667D"/>
    <w:rsid w:val="00C22D81"/>
    <w:rsid w:val="00C35A57"/>
    <w:rsid w:val="00C36A54"/>
    <w:rsid w:val="00C442B2"/>
    <w:rsid w:val="00C455F0"/>
    <w:rsid w:val="00C45FA0"/>
    <w:rsid w:val="00C474C3"/>
    <w:rsid w:val="00C51866"/>
    <w:rsid w:val="00C57DD8"/>
    <w:rsid w:val="00C6149A"/>
    <w:rsid w:val="00C634B1"/>
    <w:rsid w:val="00C6454E"/>
    <w:rsid w:val="00C65677"/>
    <w:rsid w:val="00C72945"/>
    <w:rsid w:val="00C8637D"/>
    <w:rsid w:val="00C87037"/>
    <w:rsid w:val="00C95509"/>
    <w:rsid w:val="00CA0516"/>
    <w:rsid w:val="00CA0523"/>
    <w:rsid w:val="00CA0E96"/>
    <w:rsid w:val="00CA4179"/>
    <w:rsid w:val="00CA5761"/>
    <w:rsid w:val="00CB7971"/>
    <w:rsid w:val="00CB7E80"/>
    <w:rsid w:val="00CC04D4"/>
    <w:rsid w:val="00CC0863"/>
    <w:rsid w:val="00CC64E6"/>
    <w:rsid w:val="00CC78F5"/>
    <w:rsid w:val="00CD57ED"/>
    <w:rsid w:val="00CF6A6B"/>
    <w:rsid w:val="00D029E5"/>
    <w:rsid w:val="00D04220"/>
    <w:rsid w:val="00D0778C"/>
    <w:rsid w:val="00D11D79"/>
    <w:rsid w:val="00D150D7"/>
    <w:rsid w:val="00D1637D"/>
    <w:rsid w:val="00D21DE2"/>
    <w:rsid w:val="00D226B7"/>
    <w:rsid w:val="00D22C5E"/>
    <w:rsid w:val="00D26FC4"/>
    <w:rsid w:val="00D31149"/>
    <w:rsid w:val="00D324B6"/>
    <w:rsid w:val="00D34746"/>
    <w:rsid w:val="00D35309"/>
    <w:rsid w:val="00D36685"/>
    <w:rsid w:val="00D366EB"/>
    <w:rsid w:val="00D43123"/>
    <w:rsid w:val="00D43CAD"/>
    <w:rsid w:val="00D44117"/>
    <w:rsid w:val="00D52126"/>
    <w:rsid w:val="00D5256D"/>
    <w:rsid w:val="00D56017"/>
    <w:rsid w:val="00D611D9"/>
    <w:rsid w:val="00D630CB"/>
    <w:rsid w:val="00D64D23"/>
    <w:rsid w:val="00D66A9B"/>
    <w:rsid w:val="00D75EB1"/>
    <w:rsid w:val="00D76496"/>
    <w:rsid w:val="00D816A9"/>
    <w:rsid w:val="00D85344"/>
    <w:rsid w:val="00D85C2B"/>
    <w:rsid w:val="00D9202D"/>
    <w:rsid w:val="00D92616"/>
    <w:rsid w:val="00D93371"/>
    <w:rsid w:val="00D95367"/>
    <w:rsid w:val="00DA1EEF"/>
    <w:rsid w:val="00DA37F8"/>
    <w:rsid w:val="00DA4841"/>
    <w:rsid w:val="00DB27FD"/>
    <w:rsid w:val="00DB67EE"/>
    <w:rsid w:val="00DC03A0"/>
    <w:rsid w:val="00DC0AEB"/>
    <w:rsid w:val="00DC11AD"/>
    <w:rsid w:val="00DD6F4D"/>
    <w:rsid w:val="00DD7B67"/>
    <w:rsid w:val="00DE0832"/>
    <w:rsid w:val="00DE1C12"/>
    <w:rsid w:val="00DE2DD9"/>
    <w:rsid w:val="00DE5877"/>
    <w:rsid w:val="00DE6E2C"/>
    <w:rsid w:val="00DE7ECC"/>
    <w:rsid w:val="00DF5D9E"/>
    <w:rsid w:val="00E00121"/>
    <w:rsid w:val="00E00931"/>
    <w:rsid w:val="00E066AC"/>
    <w:rsid w:val="00E066DA"/>
    <w:rsid w:val="00E06768"/>
    <w:rsid w:val="00E20C60"/>
    <w:rsid w:val="00E218BF"/>
    <w:rsid w:val="00E21B5D"/>
    <w:rsid w:val="00E233E0"/>
    <w:rsid w:val="00E238D2"/>
    <w:rsid w:val="00E23EF5"/>
    <w:rsid w:val="00E30411"/>
    <w:rsid w:val="00E34DC6"/>
    <w:rsid w:val="00E36E09"/>
    <w:rsid w:val="00E40B49"/>
    <w:rsid w:val="00E43DDC"/>
    <w:rsid w:val="00E43FC0"/>
    <w:rsid w:val="00E45056"/>
    <w:rsid w:val="00E455BD"/>
    <w:rsid w:val="00E46784"/>
    <w:rsid w:val="00E4773F"/>
    <w:rsid w:val="00E54B58"/>
    <w:rsid w:val="00E55E05"/>
    <w:rsid w:val="00E600E4"/>
    <w:rsid w:val="00E65EA0"/>
    <w:rsid w:val="00E715B5"/>
    <w:rsid w:val="00E7217D"/>
    <w:rsid w:val="00E83223"/>
    <w:rsid w:val="00E84D71"/>
    <w:rsid w:val="00E84F55"/>
    <w:rsid w:val="00E90502"/>
    <w:rsid w:val="00E965AE"/>
    <w:rsid w:val="00EB1383"/>
    <w:rsid w:val="00EB6DC2"/>
    <w:rsid w:val="00EB7645"/>
    <w:rsid w:val="00EB7765"/>
    <w:rsid w:val="00EC165B"/>
    <w:rsid w:val="00EC1876"/>
    <w:rsid w:val="00ED2DB3"/>
    <w:rsid w:val="00ED3476"/>
    <w:rsid w:val="00EE11B7"/>
    <w:rsid w:val="00EE169B"/>
    <w:rsid w:val="00EE3455"/>
    <w:rsid w:val="00EE70CE"/>
    <w:rsid w:val="00EF1552"/>
    <w:rsid w:val="00F02B8D"/>
    <w:rsid w:val="00F06318"/>
    <w:rsid w:val="00F11501"/>
    <w:rsid w:val="00F15258"/>
    <w:rsid w:val="00F16C4D"/>
    <w:rsid w:val="00F224E1"/>
    <w:rsid w:val="00F2377F"/>
    <w:rsid w:val="00F246F0"/>
    <w:rsid w:val="00F27EC9"/>
    <w:rsid w:val="00F33774"/>
    <w:rsid w:val="00F35A97"/>
    <w:rsid w:val="00F36783"/>
    <w:rsid w:val="00F429C7"/>
    <w:rsid w:val="00F43268"/>
    <w:rsid w:val="00F45F1D"/>
    <w:rsid w:val="00F506D9"/>
    <w:rsid w:val="00F5124D"/>
    <w:rsid w:val="00F5254C"/>
    <w:rsid w:val="00F573FD"/>
    <w:rsid w:val="00F71288"/>
    <w:rsid w:val="00F7472C"/>
    <w:rsid w:val="00F83030"/>
    <w:rsid w:val="00F95452"/>
    <w:rsid w:val="00F96586"/>
    <w:rsid w:val="00FA75CE"/>
    <w:rsid w:val="00FB0EAF"/>
    <w:rsid w:val="00FB2B5D"/>
    <w:rsid w:val="00FB2CF7"/>
    <w:rsid w:val="00FB2E82"/>
    <w:rsid w:val="00FC711D"/>
    <w:rsid w:val="00FC7861"/>
    <w:rsid w:val="00FD5A8D"/>
    <w:rsid w:val="00FF1606"/>
    <w:rsid w:val="00FF1F66"/>
    <w:rsid w:val="00FF46F9"/>
    <w:rsid w:val="00FF67EB"/>
    <w:rsid w:val="00FF6CA1"/>
    <w:rsid w:val="3995B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37C692"/>
  <w15:docId w15:val="{30282D7E-AF09-4D07-A8A8-BF125E8C2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93A6E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093A6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77C4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F43B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093A6E"/>
    <w:pPr>
      <w:keepNext/>
      <w:ind w:left="567"/>
      <w:jc w:val="center"/>
      <w:outlineLvl w:val="3"/>
    </w:pPr>
    <w:rPr>
      <w:b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2652F"/>
    <w:pPr>
      <w:spacing w:before="240" w:after="60"/>
      <w:outlineLvl w:val="6"/>
    </w:pPr>
    <w:rPr>
      <w:rFonts w:ascii="Calibri" w:hAnsi="Calibri"/>
      <w:szCs w:val="24"/>
    </w:rPr>
  </w:style>
  <w:style w:type="paragraph" w:styleId="Nadpis9">
    <w:name w:val="heading 9"/>
    <w:basedOn w:val="Normln"/>
    <w:next w:val="Normln"/>
    <w:qFormat/>
    <w:rsid w:val="00093A6E"/>
    <w:pPr>
      <w:keepNext/>
      <w:jc w:val="center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3A6E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093A6E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093A6E"/>
    <w:pPr>
      <w:keepNext/>
      <w:keepLines/>
      <w:spacing w:before="240"/>
      <w:jc w:val="center"/>
      <w:outlineLvl w:val="5"/>
    </w:pPr>
  </w:style>
  <w:style w:type="paragraph" w:customStyle="1" w:styleId="Textodstavce">
    <w:name w:val="Text odstavce"/>
    <w:basedOn w:val="Normln"/>
    <w:rsid w:val="00093A6E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Oddl">
    <w:name w:val="Oddíl"/>
    <w:basedOn w:val="Normln"/>
    <w:next w:val="Nadpisoddlu"/>
    <w:rsid w:val="00093A6E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093A6E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093A6E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093A6E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093A6E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093A6E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093A6E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093A6E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093A6E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093A6E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093A6E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093A6E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093A6E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093A6E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093A6E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093A6E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093A6E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093A6E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093A6E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093A6E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093A6E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093A6E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093A6E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093A6E"/>
    <w:rPr>
      <w:vertAlign w:val="superscript"/>
    </w:rPr>
  </w:style>
  <w:style w:type="paragraph" w:customStyle="1" w:styleId="Textbodunovely">
    <w:name w:val="Text bodu novely"/>
    <w:basedOn w:val="Normln"/>
    <w:next w:val="Normln"/>
    <w:rsid w:val="00093A6E"/>
    <w:pPr>
      <w:ind w:left="567" w:hanging="567"/>
    </w:pPr>
  </w:style>
  <w:style w:type="character" w:styleId="slostrnky">
    <w:name w:val="page number"/>
    <w:basedOn w:val="Standardnpsmoodstavce"/>
    <w:rsid w:val="00093A6E"/>
  </w:style>
  <w:style w:type="paragraph" w:styleId="Zpat">
    <w:name w:val="footer"/>
    <w:basedOn w:val="Normln"/>
    <w:link w:val="ZpatChar"/>
    <w:uiPriority w:val="99"/>
    <w:rsid w:val="00093A6E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uiPriority w:val="99"/>
    <w:qFormat/>
    <w:rsid w:val="00093A6E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093A6E"/>
    <w:rPr>
      <w:vertAlign w:val="superscript"/>
    </w:rPr>
  </w:style>
  <w:style w:type="paragraph" w:styleId="Titulek">
    <w:name w:val="caption"/>
    <w:basedOn w:val="Normln"/>
    <w:next w:val="Normln"/>
    <w:qFormat/>
    <w:rsid w:val="00093A6E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093A6E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093A6E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093A6E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093A6E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093A6E"/>
    <w:rPr>
      <w:b/>
    </w:rPr>
  </w:style>
  <w:style w:type="paragraph" w:customStyle="1" w:styleId="Nadpislnku">
    <w:name w:val="Nadpis článku"/>
    <w:basedOn w:val="lnek"/>
    <w:next w:val="Textodstavce"/>
    <w:rsid w:val="00093A6E"/>
    <w:rPr>
      <w:b/>
    </w:rPr>
  </w:style>
  <w:style w:type="paragraph" w:styleId="Zkladntextodsazen">
    <w:name w:val="Body Text Indent"/>
    <w:basedOn w:val="Normln"/>
    <w:rsid w:val="00093A6E"/>
    <w:pPr>
      <w:ind w:left="709" w:hanging="709"/>
    </w:pPr>
  </w:style>
  <w:style w:type="paragraph" w:styleId="Zkladntext">
    <w:name w:val="Body Text"/>
    <w:basedOn w:val="Normln"/>
    <w:link w:val="ZkladntextChar"/>
    <w:rsid w:val="00093A6E"/>
    <w:pPr>
      <w:widowControl w:val="0"/>
      <w:autoSpaceDE w:val="0"/>
      <w:autoSpaceDN w:val="0"/>
      <w:adjustRightInd w:val="0"/>
      <w:jc w:val="left"/>
    </w:pPr>
    <w:rPr>
      <w:rFonts w:eastAsia="SimSun"/>
    </w:rPr>
  </w:style>
  <w:style w:type="paragraph" w:styleId="Zkladntextodsazen3">
    <w:name w:val="Body Text Indent 3"/>
    <w:basedOn w:val="Normln"/>
    <w:rsid w:val="00093A6E"/>
    <w:pPr>
      <w:ind w:left="709"/>
    </w:pPr>
    <w:rPr>
      <w:rFonts w:eastAsia="SimSun"/>
    </w:rPr>
  </w:style>
  <w:style w:type="paragraph" w:styleId="Zkladntextodsazen2">
    <w:name w:val="Body Text Indent 2"/>
    <w:basedOn w:val="Normln"/>
    <w:link w:val="Zkladntextodsazen2Char"/>
    <w:rsid w:val="00093A6E"/>
    <w:pPr>
      <w:ind w:firstLine="708"/>
    </w:pPr>
  </w:style>
  <w:style w:type="paragraph" w:styleId="Osloven">
    <w:name w:val="Salutation"/>
    <w:basedOn w:val="Normln"/>
    <w:next w:val="Normln"/>
    <w:rsid w:val="00093A6E"/>
    <w:pPr>
      <w:jc w:val="left"/>
    </w:pPr>
  </w:style>
  <w:style w:type="paragraph" w:customStyle="1" w:styleId="Nadpis">
    <w:name w:val="Nadpis"/>
    <w:basedOn w:val="Normln"/>
    <w:rsid w:val="00093A6E"/>
    <w:pPr>
      <w:jc w:val="center"/>
    </w:pPr>
  </w:style>
  <w:style w:type="character" w:styleId="Siln">
    <w:name w:val="Strong"/>
    <w:qFormat/>
    <w:rsid w:val="00093A6E"/>
    <w:rPr>
      <w:b/>
      <w:bCs/>
    </w:rPr>
  </w:style>
  <w:style w:type="paragraph" w:customStyle="1" w:styleId="StylD">
    <w:name w:val="StylD"/>
    <w:basedOn w:val="Normln"/>
    <w:rsid w:val="00093A6E"/>
    <w:pPr>
      <w:spacing w:line="360" w:lineRule="auto"/>
    </w:pPr>
    <w:rPr>
      <w:rFonts w:ascii="Arial" w:hAnsi="Arial"/>
    </w:rPr>
  </w:style>
  <w:style w:type="paragraph" w:styleId="Zkladntext3">
    <w:name w:val="Body Text 3"/>
    <w:basedOn w:val="Normln"/>
    <w:link w:val="Zkladntext3Char"/>
    <w:rsid w:val="00093A6E"/>
    <w:rPr>
      <w:color w:val="FF0000"/>
    </w:rPr>
  </w:style>
  <w:style w:type="paragraph" w:customStyle="1" w:styleId="NormlnsWWW">
    <w:name w:val="Normální (síť WWW)"/>
    <w:basedOn w:val="Normln"/>
    <w:rsid w:val="00093A6E"/>
    <w:pPr>
      <w:spacing w:before="100" w:after="100"/>
      <w:jc w:val="left"/>
    </w:pPr>
    <w:rPr>
      <w:rFonts w:eastAsia="Arial Unicode MS"/>
    </w:rPr>
  </w:style>
  <w:style w:type="paragraph" w:styleId="Textbubliny">
    <w:name w:val="Balloon Text"/>
    <w:basedOn w:val="Normln"/>
    <w:semiHidden/>
    <w:rsid w:val="00093A6E"/>
    <w:rPr>
      <w:rFonts w:ascii="Tahoma" w:hAnsi="Tahoma" w:cs="Tahoma"/>
      <w:sz w:val="16"/>
      <w:szCs w:val="16"/>
    </w:rPr>
  </w:style>
  <w:style w:type="paragraph" w:customStyle="1" w:styleId="Eva">
    <w:name w:val="Eva"/>
    <w:basedOn w:val="Normln"/>
    <w:rsid w:val="005E34D3"/>
    <w:pPr>
      <w:spacing w:line="360" w:lineRule="auto"/>
    </w:pPr>
    <w:rPr>
      <w:rFonts w:ascii="Arial" w:hAnsi="Arial"/>
    </w:rPr>
  </w:style>
  <w:style w:type="character" w:customStyle="1" w:styleId="Nadpis3Char">
    <w:name w:val="Nadpis 3 Char"/>
    <w:link w:val="Nadpis3"/>
    <w:semiHidden/>
    <w:rsid w:val="001F43B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Ministerstvo">
    <w:name w:val="Ministerstvo"/>
    <w:basedOn w:val="Normln"/>
    <w:next w:val="Normln"/>
    <w:rsid w:val="001F43B6"/>
    <w:pPr>
      <w:keepNext/>
      <w:keepLines/>
      <w:spacing w:before="360" w:after="240"/>
    </w:pPr>
  </w:style>
  <w:style w:type="paragraph" w:customStyle="1" w:styleId="nadpisvyhlky">
    <w:name w:val="nadpis vyhlášky"/>
    <w:basedOn w:val="Normln"/>
    <w:next w:val="Ministerstvo"/>
    <w:rsid w:val="001F43B6"/>
    <w:pPr>
      <w:keepNext/>
      <w:keepLines/>
      <w:spacing w:before="120"/>
      <w:jc w:val="center"/>
      <w:outlineLvl w:val="0"/>
    </w:pPr>
    <w:rPr>
      <w:b/>
    </w:rPr>
  </w:style>
  <w:style w:type="character" w:customStyle="1" w:styleId="Nadpis7Char">
    <w:name w:val="Nadpis 7 Char"/>
    <w:link w:val="Nadpis7"/>
    <w:semiHidden/>
    <w:rsid w:val="0012652F"/>
    <w:rPr>
      <w:rFonts w:ascii="Calibri" w:eastAsia="Times New Roman" w:hAnsi="Calibri" w:cs="Times New Roman"/>
      <w:sz w:val="24"/>
      <w:szCs w:val="24"/>
    </w:rPr>
  </w:style>
  <w:style w:type="character" w:styleId="Hypertextovodkaz">
    <w:name w:val="Hyperlink"/>
    <w:unhideWhenUsed/>
    <w:rsid w:val="0012652F"/>
    <w:rPr>
      <w:color w:val="0000FF"/>
      <w:u w:val="single"/>
    </w:rPr>
  </w:style>
  <w:style w:type="paragraph" w:customStyle="1" w:styleId="Normln0">
    <w:name w:val="Norm?ln?"/>
    <w:rsid w:val="0012652F"/>
  </w:style>
  <w:style w:type="character" w:customStyle="1" w:styleId="ZpatChar">
    <w:name w:val="Zápatí Char"/>
    <w:link w:val="Zpat"/>
    <w:uiPriority w:val="99"/>
    <w:rsid w:val="00A80289"/>
    <w:rPr>
      <w:sz w:val="24"/>
    </w:rPr>
  </w:style>
  <w:style w:type="paragraph" w:customStyle="1" w:styleId="Arielodstavec12">
    <w:name w:val="Ariel odstavec 12"/>
    <w:basedOn w:val="Normln"/>
    <w:rsid w:val="004D7F09"/>
    <w:rPr>
      <w:rFonts w:ascii="Arial" w:eastAsia="Calibri" w:hAnsi="Arial"/>
    </w:rPr>
  </w:style>
  <w:style w:type="paragraph" w:customStyle="1" w:styleId="StylVlevo075cm">
    <w:name w:val="Styl Vlevo:  075 cm"/>
    <w:basedOn w:val="Normln"/>
    <w:rsid w:val="00F35A97"/>
    <w:pPr>
      <w:ind w:left="426"/>
    </w:pPr>
  </w:style>
  <w:style w:type="paragraph" w:customStyle="1" w:styleId="CharCharCharCharCharChar1">
    <w:name w:val="Char Char Char Char Char Char1"/>
    <w:basedOn w:val="Normln"/>
    <w:rsid w:val="00954666"/>
    <w:pPr>
      <w:jc w:val="left"/>
    </w:pPr>
    <w:rPr>
      <w:szCs w:val="24"/>
      <w:lang w:val="pl-PL" w:eastAsia="pl-PL"/>
    </w:rPr>
  </w:style>
  <w:style w:type="paragraph" w:customStyle="1" w:styleId="Styl1">
    <w:name w:val="Styl1"/>
    <w:basedOn w:val="Normln"/>
    <w:rsid w:val="0025672A"/>
    <w:pPr>
      <w:ind w:firstLine="708"/>
    </w:pPr>
    <w:rPr>
      <w:szCs w:val="24"/>
    </w:rPr>
  </w:style>
  <w:style w:type="character" w:styleId="Odkaznakoment">
    <w:name w:val="annotation reference"/>
    <w:rsid w:val="0018520F"/>
    <w:rPr>
      <w:sz w:val="16"/>
      <w:szCs w:val="16"/>
    </w:rPr>
  </w:style>
  <w:style w:type="paragraph" w:styleId="Textkomente">
    <w:name w:val="annotation text"/>
    <w:basedOn w:val="Normln"/>
    <w:link w:val="TextkomenteChar"/>
    <w:rsid w:val="0018520F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8520F"/>
  </w:style>
  <w:style w:type="paragraph" w:styleId="Pedmtkomente">
    <w:name w:val="annotation subject"/>
    <w:basedOn w:val="Textkomente"/>
    <w:next w:val="Textkomente"/>
    <w:link w:val="PedmtkomenteChar"/>
    <w:rsid w:val="0018520F"/>
    <w:rPr>
      <w:b/>
      <w:bCs/>
    </w:rPr>
  </w:style>
  <w:style w:type="character" w:customStyle="1" w:styleId="PedmtkomenteChar">
    <w:name w:val="Předmět komentáře Char"/>
    <w:link w:val="Pedmtkomente"/>
    <w:rsid w:val="0018520F"/>
    <w:rPr>
      <w:b/>
      <w:bCs/>
    </w:rPr>
  </w:style>
  <w:style w:type="paragraph" w:styleId="Odstavecseseznamem">
    <w:name w:val="List Paragraph"/>
    <w:basedOn w:val="Normln"/>
    <w:uiPriority w:val="34"/>
    <w:qFormat/>
    <w:rsid w:val="006A108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semiHidden/>
    <w:rsid w:val="00777C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zev">
    <w:name w:val="Title"/>
    <w:basedOn w:val="Normln"/>
    <w:link w:val="NzevChar"/>
    <w:qFormat/>
    <w:rsid w:val="00777C43"/>
    <w:pPr>
      <w:jc w:val="center"/>
    </w:pPr>
    <w:rPr>
      <w:b/>
      <w:caps/>
      <w:sz w:val="26"/>
    </w:rPr>
  </w:style>
  <w:style w:type="character" w:customStyle="1" w:styleId="NzevChar">
    <w:name w:val="Název Char"/>
    <w:link w:val="Nzev"/>
    <w:rsid w:val="00777C43"/>
    <w:rPr>
      <w:b/>
      <w:caps/>
      <w:sz w:val="26"/>
    </w:rPr>
  </w:style>
  <w:style w:type="paragraph" w:styleId="Prosttext">
    <w:name w:val="Plain Text"/>
    <w:basedOn w:val="Normln"/>
    <w:link w:val="ProsttextChar"/>
    <w:uiPriority w:val="99"/>
    <w:unhideWhenUsed/>
    <w:rsid w:val="00186712"/>
    <w:pPr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186712"/>
    <w:rPr>
      <w:rFonts w:ascii="Consolas" w:eastAsia="Calibri" w:hAnsi="Consolas"/>
      <w:sz w:val="21"/>
      <w:szCs w:val="21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B43D2"/>
  </w:style>
  <w:style w:type="paragraph" w:styleId="Zkladntext2">
    <w:name w:val="Body Text 2"/>
    <w:basedOn w:val="Normln"/>
    <w:link w:val="Zkladntext2Char"/>
    <w:rsid w:val="002B43D2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2B43D2"/>
    <w:rPr>
      <w:sz w:val="24"/>
    </w:rPr>
  </w:style>
  <w:style w:type="paragraph" w:customStyle="1" w:styleId="Normln1">
    <w:name w:val="NormŕlnŐ"/>
    <w:rsid w:val="00D324B6"/>
  </w:style>
  <w:style w:type="paragraph" w:customStyle="1" w:styleId="NormlnZarovnatdobloku">
    <w:name w:val="Normální + Zarovnat do bloku"/>
    <w:basedOn w:val="Normln"/>
    <w:rsid w:val="00D324B6"/>
    <w:rPr>
      <w:szCs w:val="24"/>
    </w:rPr>
  </w:style>
  <w:style w:type="character" w:customStyle="1" w:styleId="urtxtstd">
    <w:name w:val="urtxtstd"/>
    <w:basedOn w:val="Standardnpsmoodstavce"/>
    <w:rsid w:val="00D324B6"/>
  </w:style>
  <w:style w:type="paragraph" w:customStyle="1" w:styleId="odstavec">
    <w:name w:val="odstavec"/>
    <w:basedOn w:val="Normln"/>
    <w:rsid w:val="00C65677"/>
    <w:pPr>
      <w:spacing w:before="120"/>
      <w:ind w:firstLine="709"/>
      <w:jc w:val="left"/>
    </w:pPr>
  </w:style>
  <w:style w:type="paragraph" w:styleId="Normlnweb">
    <w:name w:val="Normal (Web)"/>
    <w:basedOn w:val="Normln"/>
    <w:uiPriority w:val="99"/>
    <w:rsid w:val="00A17F07"/>
    <w:pPr>
      <w:spacing w:before="100" w:beforeAutospacing="1" w:after="100" w:afterAutospacing="1"/>
      <w:jc w:val="left"/>
    </w:pPr>
    <w:rPr>
      <w:szCs w:val="24"/>
    </w:rPr>
  </w:style>
  <w:style w:type="character" w:customStyle="1" w:styleId="textnormal1">
    <w:name w:val="text_normal1"/>
    <w:rsid w:val="00A17F07"/>
    <w:rPr>
      <w:rFonts w:ascii="Verdana" w:hAnsi="Verdana" w:hint="default"/>
      <w:color w:val="000000"/>
    </w:rPr>
  </w:style>
  <w:style w:type="character" w:customStyle="1" w:styleId="Zkladntext3Char">
    <w:name w:val="Základní text 3 Char"/>
    <w:link w:val="Zkladntext3"/>
    <w:rsid w:val="00E23EF5"/>
    <w:rPr>
      <w:color w:val="FF0000"/>
      <w:sz w:val="24"/>
    </w:rPr>
  </w:style>
  <w:style w:type="character" w:customStyle="1" w:styleId="Zkladntextodsazen2Char">
    <w:name w:val="Základní text odsazený 2 Char"/>
    <w:link w:val="Zkladntextodsazen2"/>
    <w:rsid w:val="00AA4604"/>
    <w:rPr>
      <w:sz w:val="24"/>
    </w:rPr>
  </w:style>
  <w:style w:type="paragraph" w:customStyle="1" w:styleId="nadpisnazen">
    <w:name w:val="nadpis nařízení"/>
    <w:basedOn w:val="Normln"/>
    <w:next w:val="Normln"/>
    <w:rsid w:val="00D66A9B"/>
    <w:pPr>
      <w:keepNext/>
      <w:keepLines/>
      <w:spacing w:before="120"/>
      <w:jc w:val="center"/>
      <w:outlineLvl w:val="0"/>
    </w:pPr>
    <w:rPr>
      <w:b/>
    </w:rPr>
  </w:style>
  <w:style w:type="paragraph" w:customStyle="1" w:styleId="Default">
    <w:name w:val="Default"/>
    <w:rsid w:val="007A7A8E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310D11"/>
    <w:rPr>
      <w:rFonts w:eastAsia="SimSun"/>
      <w:sz w:val="24"/>
    </w:rPr>
  </w:style>
  <w:style w:type="character" w:customStyle="1" w:styleId="acopre">
    <w:name w:val="acopre"/>
    <w:basedOn w:val="Standardnpsmoodstavce"/>
    <w:rsid w:val="0019030D"/>
  </w:style>
  <w:style w:type="character" w:styleId="Zdraznn">
    <w:name w:val="Emphasis"/>
    <w:basedOn w:val="Standardnpsmoodstavce"/>
    <w:uiPriority w:val="20"/>
    <w:qFormat/>
    <w:rsid w:val="0019030D"/>
    <w:rPr>
      <w:i/>
      <w:iCs/>
    </w:rPr>
  </w:style>
  <w:style w:type="paragraph" w:styleId="Revize">
    <w:name w:val="Revision"/>
    <w:hidden/>
    <w:uiPriority w:val="99"/>
    <w:semiHidden/>
    <w:rsid w:val="00D3114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7389">
          <w:marLeft w:val="75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33699550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  <w:div w:id="1602908727">
              <w:marLeft w:val="0"/>
              <w:marRight w:val="-18928"/>
              <w:marTop w:val="2685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1554191487">
              <w:marLeft w:val="0"/>
              <w:marRight w:val="-18928"/>
              <w:marTop w:val="2685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347415143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1938647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530604736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1538543617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18744658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554508166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524026399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49988420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1160727728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1988782244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30610443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424694809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483206913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9615170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2043551827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1541044343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71213668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1547637680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868375122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84193881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757481304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1027682977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54749309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350842632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1206336692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5522317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1332485818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663513548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78765843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1513570253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165948224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51975710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1983541386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  <w:div w:id="1154489687">
          <w:marLeft w:val="2716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12114948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6" w:space="0" w:color="29ABE2"/>
              </w:divBdr>
            </w:div>
            <w:div w:id="1806042191">
              <w:marLeft w:val="0"/>
              <w:marRight w:val="-18928"/>
              <w:marTop w:val="0"/>
              <w:marBottom w:val="0"/>
              <w:divBdr>
                <w:top w:val="single" w:sz="6" w:space="0" w:color="29ABE2"/>
                <w:left w:val="single" w:sz="2" w:space="0" w:color="29ABE2"/>
                <w:bottom w:val="single" w:sz="2" w:space="0" w:color="29ABE2"/>
                <w:right w:val="single" w:sz="2" w:space="0" w:color="29ABE2"/>
              </w:divBdr>
            </w:div>
          </w:divsChild>
        </w:div>
      </w:divsChild>
    </w:div>
    <w:div w:id="885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710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4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0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All%20Users\&#352;ablony\LN_Z&#225;ko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EC522E4FA19C43A3E949954DE42ED5" ma:contentTypeVersion="2" ma:contentTypeDescription="Vytvoří nový dokument" ma:contentTypeScope="" ma:versionID="cc9536092c0a132155fcc300fc0029d5">
  <xsd:schema xmlns:xsd="http://www.w3.org/2001/XMLSchema" xmlns:xs="http://www.w3.org/2001/XMLSchema" xmlns:p="http://schemas.microsoft.com/office/2006/metadata/properties" xmlns:ns2="81a54973-7c65-4714-b6ec-4f1cfc481500" targetNamespace="http://schemas.microsoft.com/office/2006/metadata/properties" ma:root="true" ma:fieldsID="f5cedfeecfbc29ad4ef4bfc758b26bb9" ns2:_="">
    <xsd:import namespace="81a54973-7c65-4714-b6ec-4f1cfc4815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54973-7c65-4714-b6ec-4f1cfc481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3604B-C5A3-402C-97E0-019260422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54973-7c65-4714-b6ec-4f1cfc4815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D7CED3-6E79-42B8-B4EB-51C2BD83EA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EAFFF-9A72-4A06-8356-2E2D362E47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6AC8E8-44C9-4BBD-A6E9-9829D5F9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</Template>
  <TotalTime>4</TotalTime>
  <Pages>4</Pages>
  <Words>1470</Words>
  <Characters>8679</Characters>
  <Application>Microsoft Office Word</Application>
  <DocSecurity>0</DocSecurity>
  <Lines>72</Lines>
  <Paragraphs>20</Paragraphs>
  <ScaleCrop>false</ScaleCrop>
  <Company>MZe ČR</Company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Petra Dvořáková</dc:creator>
  <cp:lastModifiedBy>Naušová Jindřiška</cp:lastModifiedBy>
  <cp:revision>8</cp:revision>
  <cp:lastPrinted>2019-07-26T08:49:00Z</cp:lastPrinted>
  <dcterms:created xsi:type="dcterms:W3CDTF">2022-02-04T15:50:00Z</dcterms:created>
  <dcterms:modified xsi:type="dcterms:W3CDTF">2022-02-18T15:27:00Z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0x010100BBEC522E4FA19C43A3E949954DE42ED5</vt:lpwstr>
  </property>
</Properties>
</file>